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Yu Gothic" w:hAnsi="Yu Gothic" w:eastAsia="Yu Gothic"/>
          <w:b/>
          <w:color w:val="1A1A1A"/>
          <w:sz w:val="32"/>
        </w:rPr>
        <w:t>引き継ぎ書</w:t>
      </w:r>
    </w:p>
    <w:p>
      <w:pPr>
        <w:spacing w:after="200"/>
      </w:pPr>
      <w:r>
        <w:rPr>
          <w:rFonts w:ascii="Yu Gothic" w:hAnsi="Yu Gothic" w:eastAsia="Yu Gothic"/>
          <w:b w:val="0"/>
          <w:color w:val="5E5E5E"/>
          <w:sz w:val="17"/>
        </w:rPr>
        <w:t>グレーの行は記入例（営業事務の場合）です。消すか上書きして使ってください。オレンジの行に書き込みます。</w:t>
      </w:r>
    </w:p>
    <w:p>
      <w:pPr>
        <w:spacing w:after="80"/>
      </w:pPr>
      <w:r>
        <w:rPr>
          <w:rFonts w:ascii="Yu Gothic" w:hAnsi="Yu Gothic" w:eastAsia="Yu Gothic"/>
          <w:b/>
          <w:color w:val="1A1A1A"/>
          <w:sz w:val="22"/>
        </w:rPr>
        <w:t>1. 基本情報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83"/>
        <w:gridCol w:w="5083"/>
        <w:gridCol w:w="5083"/>
      </w:tblGrid>
      <w:tr>
        <w:tc>
          <w:tcPr>
            <w:tcW w:type="dxa" w:w="5083"/>
          </w:tcPr>
          <w:p>
            <w:r/>
            <w:r>
              <w:rPr>
                <w:rFonts w:ascii="Yu Gothic" w:hAnsi="Yu Gothic" w:eastAsia="Yu Gothic"/>
                <w:b/>
                <w:color w:val="2A2A2A"/>
                <w:sz w:val="18"/>
              </w:rPr>
              <w:t>業務・担当の名前</w:t>
            </w:r>
          </w:p>
        </w:tc>
        <w:tc>
          <w:tcPr>
            <w:tcW w:type="dxa" w:w="5083"/>
            <w:shd w:val="clear" w:color="auto" w:fill="FFF1DE"/>
          </w:tcPr>
          <w:p/>
        </w:tc>
        <w:tc>
          <w:tcPr>
            <w:tcW w:type="dxa" w:w="5083"/>
            <w:shd w:val="clear" w:color="auto" w:fill="F4F4F4"/>
          </w:tcPr>
          <w:p>
            <w:r/>
            <w:r>
              <w:rPr>
                <w:rFonts w:ascii="Yu Gothic" w:hAnsi="Yu Gothic" w:eastAsia="Yu Gothic"/>
                <w:b w:val="0"/>
                <w:color w:val="5E5E5E"/>
                <w:sz w:val="16"/>
              </w:rPr>
              <w:t>例）営業事務（受発注・見積）</w:t>
            </w:r>
          </w:p>
        </w:tc>
      </w:tr>
      <w:tr>
        <w:tc>
          <w:tcPr>
            <w:tcW w:type="dxa" w:w="5083"/>
          </w:tcPr>
          <w:p>
            <w:r/>
            <w:r>
              <w:rPr>
                <w:rFonts w:ascii="Yu Gothic" w:hAnsi="Yu Gothic" w:eastAsia="Yu Gothic"/>
                <w:b/>
                <w:color w:val="2A2A2A"/>
                <w:sz w:val="18"/>
              </w:rPr>
              <w:t>前任（退職・休業する方）</w:t>
            </w:r>
          </w:p>
        </w:tc>
        <w:tc>
          <w:tcPr>
            <w:tcW w:type="dxa" w:w="5083"/>
            <w:shd w:val="clear" w:color="auto" w:fill="FFF1DE"/>
          </w:tcPr>
          <w:p/>
        </w:tc>
        <w:tc>
          <w:tcPr>
            <w:tcW w:type="dxa" w:w="5083"/>
            <w:shd w:val="clear" w:color="auto" w:fill="F4F4F4"/>
          </w:tcPr>
          <w:p>
            <w:r/>
            <w:r>
              <w:rPr>
                <w:rFonts w:ascii="Yu Gothic" w:hAnsi="Yu Gothic" w:eastAsia="Yu Gothic"/>
                <w:b w:val="0"/>
                <w:color w:val="5E5E5E"/>
                <w:sz w:val="16"/>
              </w:rPr>
              <w:t>例）山田 花子（2026年11月30日 退職）</w:t>
            </w:r>
          </w:p>
        </w:tc>
      </w:tr>
      <w:tr>
        <w:tc>
          <w:tcPr>
            <w:tcW w:type="dxa" w:w="5083"/>
          </w:tcPr>
          <w:p>
            <w:r/>
            <w:r>
              <w:rPr>
                <w:rFonts w:ascii="Yu Gothic" w:hAnsi="Yu Gothic" w:eastAsia="Yu Gothic"/>
                <w:b/>
                <w:color w:val="2A2A2A"/>
                <w:sz w:val="18"/>
              </w:rPr>
              <w:t>後任（受け取る方）</w:t>
            </w:r>
          </w:p>
        </w:tc>
        <w:tc>
          <w:tcPr>
            <w:tcW w:type="dxa" w:w="5083"/>
            <w:shd w:val="clear" w:color="auto" w:fill="FFF1DE"/>
          </w:tcPr>
          <w:p/>
        </w:tc>
        <w:tc>
          <w:tcPr>
            <w:tcW w:type="dxa" w:w="5083"/>
            <w:shd w:val="clear" w:color="auto" w:fill="F4F4F4"/>
          </w:tcPr>
          <w:p>
            <w:r/>
            <w:r>
              <w:rPr>
                <w:rFonts w:ascii="Yu Gothic" w:hAnsi="Yu Gothic" w:eastAsia="Yu Gothic"/>
                <w:b w:val="0"/>
                <w:color w:val="5E5E5E"/>
                <w:sz w:val="16"/>
              </w:rPr>
              <w:t>例）未定（決まるまでは佐藤課長と外部の代行）</w:t>
            </w:r>
          </w:p>
        </w:tc>
      </w:tr>
      <w:tr>
        <w:tc>
          <w:tcPr>
            <w:tcW w:type="dxa" w:w="5083"/>
          </w:tcPr>
          <w:p>
            <w:r/>
            <w:r>
              <w:rPr>
                <w:rFonts w:ascii="Yu Gothic" w:hAnsi="Yu Gothic" w:eastAsia="Yu Gothic"/>
                <w:b/>
                <w:color w:val="2A2A2A"/>
                <w:sz w:val="18"/>
              </w:rPr>
              <w:t>上司・相談先</w:t>
            </w:r>
          </w:p>
        </w:tc>
        <w:tc>
          <w:tcPr>
            <w:tcW w:type="dxa" w:w="5083"/>
            <w:shd w:val="clear" w:color="auto" w:fill="FFF1DE"/>
          </w:tcPr>
          <w:p/>
        </w:tc>
        <w:tc>
          <w:tcPr>
            <w:tcW w:type="dxa" w:w="5083"/>
            <w:shd w:val="clear" w:color="auto" w:fill="F4F4F4"/>
          </w:tcPr>
          <w:p>
            <w:r/>
            <w:r>
              <w:rPr>
                <w:rFonts w:ascii="Yu Gothic" w:hAnsi="Yu Gothic" w:eastAsia="Yu Gothic"/>
                <w:b w:val="0"/>
                <w:color w:val="5E5E5E"/>
                <w:sz w:val="16"/>
              </w:rPr>
              <w:t>例）佐藤 一郎（営業課長）</w:t>
            </w:r>
          </w:p>
        </w:tc>
      </w:tr>
      <w:tr>
        <w:tc>
          <w:tcPr>
            <w:tcW w:type="dxa" w:w="5083"/>
          </w:tcPr>
          <w:p>
            <w:r/>
            <w:r>
              <w:rPr>
                <w:rFonts w:ascii="Yu Gothic" w:hAnsi="Yu Gothic" w:eastAsia="Yu Gothic"/>
                <w:b/>
                <w:color w:val="2A2A2A"/>
                <w:sz w:val="18"/>
              </w:rPr>
              <w:t>引き継ぎの期間</w:t>
            </w:r>
          </w:p>
        </w:tc>
        <w:tc>
          <w:tcPr>
            <w:tcW w:type="dxa" w:w="5083"/>
            <w:shd w:val="clear" w:color="auto" w:fill="FFF1DE"/>
          </w:tcPr>
          <w:p/>
        </w:tc>
        <w:tc>
          <w:tcPr>
            <w:tcW w:type="dxa" w:w="5083"/>
            <w:shd w:val="clear" w:color="auto" w:fill="F4F4F4"/>
          </w:tcPr>
          <w:p>
            <w:r/>
            <w:r>
              <w:rPr>
                <w:rFonts w:ascii="Yu Gothic" w:hAnsi="Yu Gothic" w:eastAsia="Yu Gothic"/>
                <w:b w:val="0"/>
                <w:color w:val="5E5E5E"/>
                <w:sz w:val="16"/>
              </w:rPr>
              <w:t>例）2026年11月4日〜11月20日</w:t>
            </w:r>
          </w:p>
        </w:tc>
      </w:tr>
      <w:tr>
        <w:tc>
          <w:tcPr>
            <w:tcW w:type="dxa" w:w="5083"/>
          </w:tcPr>
          <w:p>
            <w:r/>
            <w:r>
              <w:rPr>
                <w:rFonts w:ascii="Yu Gothic" w:hAnsi="Yu Gothic" w:eastAsia="Yu Gothic"/>
                <w:b/>
                <w:color w:val="2A2A2A"/>
                <w:sz w:val="18"/>
              </w:rPr>
              <w:t>最終出社日</w:t>
            </w:r>
          </w:p>
        </w:tc>
        <w:tc>
          <w:tcPr>
            <w:tcW w:type="dxa" w:w="5083"/>
            <w:shd w:val="clear" w:color="auto" w:fill="FFF1DE"/>
          </w:tcPr>
          <w:p/>
        </w:tc>
        <w:tc>
          <w:tcPr>
            <w:tcW w:type="dxa" w:w="5083"/>
            <w:shd w:val="clear" w:color="auto" w:fill="F4F4F4"/>
          </w:tcPr>
          <w:p>
            <w:r/>
            <w:r>
              <w:rPr>
                <w:rFonts w:ascii="Yu Gothic" w:hAnsi="Yu Gothic" w:eastAsia="Yu Gothic"/>
                <w:b w:val="0"/>
                <w:color w:val="5E5E5E"/>
                <w:sz w:val="16"/>
              </w:rPr>
              <w:t>例）2026年11月20日</w:t>
            </w:r>
          </w:p>
        </w:tc>
      </w:tr>
      <w:tr>
        <w:tc>
          <w:tcPr>
            <w:tcW w:type="dxa" w:w="5083"/>
          </w:tcPr>
          <w:p>
            <w:r/>
            <w:r>
              <w:rPr>
                <w:rFonts w:ascii="Yu Gothic" w:hAnsi="Yu Gothic" w:eastAsia="Yu Gothic"/>
                <w:b/>
                <w:color w:val="2A2A2A"/>
                <w:sz w:val="18"/>
              </w:rPr>
              <w:t>作成日・更新日</w:t>
            </w:r>
          </w:p>
        </w:tc>
        <w:tc>
          <w:tcPr>
            <w:tcW w:type="dxa" w:w="5083"/>
            <w:shd w:val="clear" w:color="auto" w:fill="FFF1DE"/>
          </w:tcPr>
          <w:p/>
        </w:tc>
        <w:tc>
          <w:tcPr>
            <w:tcW w:type="dxa" w:w="5083"/>
            <w:shd w:val="clear" w:color="auto" w:fill="F4F4F4"/>
          </w:tcPr>
          <w:p>
            <w:r/>
            <w:r>
              <w:rPr>
                <w:rFonts w:ascii="Yu Gothic" w:hAnsi="Yu Gothic" w:eastAsia="Yu Gothic"/>
                <w:b w:val="0"/>
                <w:color w:val="5E5E5E"/>
                <w:sz w:val="16"/>
              </w:rPr>
              <w:t>例）2026年11月4日 作成</w:t>
            </w:r>
          </w:p>
        </w:tc>
      </w:tr>
    </w:tbl>
    <w:p/>
    <w:p>
      <w:pPr>
        <w:spacing w:after="80"/>
      </w:pPr>
      <w:r>
        <w:rPr>
          <w:rFonts w:ascii="Yu Gothic" w:hAnsi="Yu Gothic" w:eastAsia="Yu Gothic"/>
          <w:b/>
          <w:color w:val="1A1A1A"/>
          <w:sz w:val="22"/>
        </w:rPr>
        <w:t>2. 業務一覧（判断の基準まで書く）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386"/>
        <w:gridCol w:w="1386"/>
        <w:gridCol w:w="1386"/>
        <w:gridCol w:w="1386"/>
        <w:gridCol w:w="1386"/>
        <w:gridCol w:w="1386"/>
        <w:gridCol w:w="1386"/>
        <w:gridCol w:w="1386"/>
        <w:gridCol w:w="1386"/>
        <w:gridCol w:w="1386"/>
        <w:gridCol w:w="1386"/>
      </w:tblGrid>
      <w:tr>
        <w:tc>
          <w:tcPr>
            <w:tcW w:type="dxa" w:w="1386"/>
            <w:shd w:val="clear" w:color="auto" w:fill="1A1A1A"/>
          </w:tcPr>
          <w:p>
            <w:r/>
            <w:r>
              <w:rPr>
                <w:rFonts w:ascii="Yu Gothic" w:hAnsi="Yu Gothic" w:eastAsia="Yu Gothic"/>
                <w:b/>
                <w:color w:val="FFFFFF"/>
                <w:sz w:val="17"/>
              </w:rPr>
              <w:t>業務名</w:t>
            </w:r>
          </w:p>
        </w:tc>
        <w:tc>
          <w:tcPr>
            <w:tcW w:type="dxa" w:w="1386"/>
            <w:shd w:val="clear" w:color="auto" w:fill="1A1A1A"/>
          </w:tcPr>
          <w:p>
            <w:r/>
            <w:r>
              <w:rPr>
                <w:rFonts w:ascii="Yu Gothic" w:hAnsi="Yu Gothic" w:eastAsia="Yu Gothic"/>
                <w:b/>
                <w:color w:val="FFFFFF"/>
                <w:sz w:val="17"/>
              </w:rPr>
              <w:t>目的・内容</w:t>
            </w:r>
          </w:p>
        </w:tc>
        <w:tc>
          <w:tcPr>
            <w:tcW w:type="dxa" w:w="1386"/>
            <w:shd w:val="clear" w:color="auto" w:fill="1A1A1A"/>
          </w:tcPr>
          <w:p>
            <w:r/>
            <w:r>
              <w:rPr>
                <w:rFonts w:ascii="Yu Gothic" w:hAnsi="Yu Gothic" w:eastAsia="Yu Gothic"/>
                <w:b/>
                <w:color w:val="FFFFFF"/>
                <w:sz w:val="17"/>
              </w:rPr>
              <w:t>頻度・タイミング</w:t>
            </w:r>
          </w:p>
        </w:tc>
        <w:tc>
          <w:tcPr>
            <w:tcW w:type="dxa" w:w="1386"/>
            <w:shd w:val="clear" w:color="auto" w:fill="1A1A1A"/>
          </w:tcPr>
          <w:p>
            <w:r/>
            <w:r>
              <w:rPr>
                <w:rFonts w:ascii="Yu Gothic" w:hAnsi="Yu Gothic" w:eastAsia="Yu Gothic"/>
                <w:b/>
                <w:color w:val="FFFFFF"/>
                <w:sz w:val="17"/>
              </w:rPr>
              <w:t>期日・締め</w:t>
            </w:r>
          </w:p>
        </w:tc>
        <w:tc>
          <w:tcPr>
            <w:tcW w:type="dxa" w:w="1386"/>
            <w:shd w:val="clear" w:color="auto" w:fill="1A1A1A"/>
          </w:tcPr>
          <w:p>
            <w:r/>
            <w:r>
              <w:rPr>
                <w:rFonts w:ascii="Yu Gothic" w:hAnsi="Yu Gothic" w:eastAsia="Yu Gothic"/>
                <w:b/>
                <w:color w:val="FFFFFF"/>
                <w:sz w:val="17"/>
              </w:rPr>
              <w:t>使うツール・ファイルの場所</w:t>
            </w:r>
          </w:p>
        </w:tc>
        <w:tc>
          <w:tcPr>
            <w:tcW w:type="dxa" w:w="1386"/>
            <w:shd w:val="clear" w:color="auto" w:fill="1A1A1A"/>
          </w:tcPr>
          <w:p>
            <w:r/>
            <w:r>
              <w:rPr>
                <w:rFonts w:ascii="Yu Gothic" w:hAnsi="Yu Gothic" w:eastAsia="Yu Gothic"/>
                <w:b/>
                <w:color w:val="FFFFFF"/>
                <w:sz w:val="17"/>
              </w:rPr>
              <w:t>手順書・録画</w:t>
            </w:r>
          </w:p>
        </w:tc>
        <w:tc>
          <w:tcPr>
            <w:tcW w:type="dxa" w:w="1386"/>
            <w:shd w:val="clear" w:color="auto" w:fill="1A1A1A"/>
          </w:tcPr>
          <w:p>
            <w:r/>
            <w:r>
              <w:rPr>
                <w:rFonts w:ascii="Yu Gothic" w:hAnsi="Yu Gothic" w:eastAsia="Yu Gothic"/>
                <w:b/>
                <w:color w:val="FFFFFF"/>
                <w:sz w:val="17"/>
              </w:rPr>
              <w:t>判断の基準（こういうときはこうする）</w:t>
            </w:r>
          </w:p>
        </w:tc>
        <w:tc>
          <w:tcPr>
            <w:tcW w:type="dxa" w:w="1386"/>
            <w:shd w:val="clear" w:color="auto" w:fill="1A1A1A"/>
          </w:tcPr>
          <w:p>
            <w:r/>
            <w:r>
              <w:rPr>
                <w:rFonts w:ascii="Yu Gothic" w:hAnsi="Yu Gothic" w:eastAsia="Yu Gothic"/>
                <w:b/>
                <w:color w:val="FFFFFF"/>
                <w:sz w:val="17"/>
              </w:rPr>
              <w:t>よくあるミス・注意点</w:t>
            </w:r>
          </w:p>
        </w:tc>
        <w:tc>
          <w:tcPr>
            <w:tcW w:type="dxa" w:w="1386"/>
            <w:shd w:val="clear" w:color="auto" w:fill="1A1A1A"/>
          </w:tcPr>
          <w:p>
            <w:r/>
            <w:r>
              <w:rPr>
                <w:rFonts w:ascii="Yu Gothic" w:hAnsi="Yu Gothic" w:eastAsia="Yu Gothic"/>
                <w:b/>
                <w:color w:val="FFFFFF"/>
                <w:sz w:val="17"/>
              </w:rPr>
              <w:t>社外の関係者</w:t>
            </w:r>
          </w:p>
        </w:tc>
        <w:tc>
          <w:tcPr>
            <w:tcW w:type="dxa" w:w="1386"/>
            <w:shd w:val="clear" w:color="auto" w:fill="1A1A1A"/>
          </w:tcPr>
          <w:p>
            <w:r/>
            <w:r>
              <w:rPr>
                <w:rFonts w:ascii="Yu Gothic" w:hAnsi="Yu Gothic" w:eastAsia="Yu Gothic"/>
                <w:b/>
                <w:color w:val="FFFFFF"/>
                <w:sz w:val="17"/>
              </w:rPr>
              <w:t>引き継ぎ</w:t>
            </w:r>
          </w:p>
        </w:tc>
        <w:tc>
          <w:tcPr>
            <w:tcW w:type="dxa" w:w="1386"/>
            <w:shd w:val="clear" w:color="auto" w:fill="1A1A1A"/>
          </w:tcPr>
          <w:p>
            <w:r/>
            <w:r>
              <w:rPr>
                <w:rFonts w:ascii="Yu Gothic" w:hAnsi="Yu Gothic" w:eastAsia="Yu Gothic"/>
                <w:b/>
                <w:color w:val="FFFFFF"/>
                <w:sz w:val="17"/>
              </w:rPr>
              <w:t>受け取る方</w:t>
            </w:r>
          </w:p>
        </w:tc>
      </w:tr>
      <w:tr>
        <w:tc>
          <w:tcPr>
            <w:tcW w:type="dxa" w:w="1386"/>
            <w:shd w:val="clear" w:color="auto" w:fill="F4F4F4"/>
          </w:tcPr>
          <w:p>
            <w:r/>
            <w:r>
              <w:rPr>
                <w:rFonts w:ascii="Yu Gothic" w:hAnsi="Yu Gothic" w:eastAsia="Yu Gothic"/>
                <w:b w:val="0"/>
                <w:color w:val="5E5E5E"/>
                <w:sz w:val="16"/>
              </w:rPr>
              <w:t>受注の入力</w:t>
            </w:r>
          </w:p>
        </w:tc>
        <w:tc>
          <w:tcPr>
            <w:tcW w:type="dxa" w:w="1386"/>
            <w:shd w:val="clear" w:color="auto" w:fill="F4F4F4"/>
          </w:tcPr>
          <w:p>
            <w:r/>
            <w:r>
              <w:rPr>
                <w:rFonts w:ascii="Yu Gothic" w:hAnsi="Yu Gothic" w:eastAsia="Yu Gothic"/>
                <w:b w:val="0"/>
                <w:color w:val="5E5E5E"/>
                <w:sz w:val="16"/>
              </w:rPr>
              <w:t>FAX・メールで届いた注文を販売管理に入力し、出荷を手配する</w:t>
            </w:r>
          </w:p>
        </w:tc>
        <w:tc>
          <w:tcPr>
            <w:tcW w:type="dxa" w:w="1386"/>
            <w:shd w:val="clear" w:color="auto" w:fill="F4F4F4"/>
          </w:tcPr>
          <w:p>
            <w:r/>
            <w:r>
              <w:rPr>
                <w:rFonts w:ascii="Yu Gothic" w:hAnsi="Yu Gothic" w:eastAsia="Yu Gothic"/>
                <w:b w:val="0"/>
                <w:color w:val="5E5E5E"/>
                <w:sz w:val="16"/>
              </w:rPr>
              <w:t>毎日（午前中に2回）</w:t>
            </w:r>
          </w:p>
        </w:tc>
        <w:tc>
          <w:tcPr>
            <w:tcW w:type="dxa" w:w="1386"/>
            <w:shd w:val="clear" w:color="auto" w:fill="F4F4F4"/>
          </w:tcPr>
          <w:p>
            <w:r/>
            <w:r>
              <w:rPr>
                <w:rFonts w:ascii="Yu Gothic" w:hAnsi="Yu Gothic" w:eastAsia="Yu Gothic"/>
                <w:b w:val="0"/>
                <w:color w:val="5E5E5E"/>
                <w:sz w:val="16"/>
              </w:rPr>
              <w:t>当日15時まで</w:t>
            </w:r>
          </w:p>
        </w:tc>
        <w:tc>
          <w:tcPr>
            <w:tcW w:type="dxa" w:w="1386"/>
            <w:shd w:val="clear" w:color="auto" w:fill="F4F4F4"/>
          </w:tcPr>
          <w:p>
            <w:r/>
            <w:r>
              <w:rPr>
                <w:rFonts w:ascii="Yu Gothic" w:hAnsi="Yu Gothic" w:eastAsia="Yu Gothic"/>
                <w:b w:val="0"/>
                <w:color w:val="5E5E5E"/>
                <w:sz w:val="16"/>
              </w:rPr>
              <w:t>販売管理（受注入力）／共有フォルダ「受注」</w:t>
            </w:r>
          </w:p>
        </w:tc>
        <w:tc>
          <w:tcPr>
            <w:tcW w:type="dxa" w:w="1386"/>
            <w:shd w:val="clear" w:color="auto" w:fill="F4F4F4"/>
          </w:tcPr>
          <w:p>
            <w:r/>
            <w:r>
              <w:rPr>
                <w:rFonts w:ascii="Yu Gothic" w:hAnsi="Yu Gothic" w:eastAsia="Yu Gothic"/>
                <w:b w:val="0"/>
                <w:color w:val="5E5E5E"/>
                <w:sz w:val="16"/>
              </w:rPr>
              <w:t>手順書p.3／録画あり</w:t>
            </w:r>
          </w:p>
        </w:tc>
        <w:tc>
          <w:tcPr>
            <w:tcW w:type="dxa" w:w="1386"/>
            <w:shd w:val="clear" w:color="auto" w:fill="F4F4F4"/>
          </w:tcPr>
          <w:p>
            <w:r/>
            <w:r>
              <w:rPr>
                <w:rFonts w:ascii="Yu Gothic" w:hAnsi="Yu Gothic" w:eastAsia="Yu Gothic"/>
                <w:b w:val="0"/>
                <w:color w:val="5E5E5E"/>
                <w:sz w:val="16"/>
              </w:rPr>
              <w:t>単価が登録と違う注文は入力せず、営業担当に確認する。急ぎの注文は15時以降も受けてよい（課長に一言伝える）</w:t>
            </w:r>
          </w:p>
        </w:tc>
        <w:tc>
          <w:tcPr>
            <w:tcW w:type="dxa" w:w="1386"/>
            <w:shd w:val="clear" w:color="auto" w:fill="F4F4F4"/>
          </w:tcPr>
          <w:p>
            <w:r/>
            <w:r>
              <w:rPr>
                <w:rFonts w:ascii="Yu Gothic" w:hAnsi="Yu Gothic" w:eastAsia="Yu Gothic"/>
                <w:b w:val="0"/>
                <w:color w:val="5E5E5E"/>
                <w:sz w:val="16"/>
              </w:rPr>
              <w:t>同じ注文がFAXとメールで二重に届くことがある。注文番号で重複を確認する</w:t>
            </w:r>
          </w:p>
        </w:tc>
        <w:tc>
          <w:tcPr>
            <w:tcW w:type="dxa" w:w="1386"/>
            <w:shd w:val="clear" w:color="auto" w:fill="F4F4F4"/>
          </w:tcPr>
          <w:p>
            <w:r/>
            <w:r>
              <w:rPr>
                <w:rFonts w:ascii="Yu Gothic" w:hAnsi="Yu Gothic" w:eastAsia="Yu Gothic"/>
                <w:b w:val="0"/>
                <w:color w:val="5E5E5E"/>
                <w:sz w:val="16"/>
              </w:rPr>
              <w:t>取引先の購買担当</w:t>
            </w:r>
          </w:p>
        </w:tc>
        <w:tc>
          <w:tcPr>
            <w:tcW w:type="dxa" w:w="1386"/>
            <w:shd w:val="clear" w:color="auto" w:fill="F4F4F4"/>
          </w:tcPr>
          <w:p>
            <w:r/>
            <w:r>
              <w:rPr>
                <w:rFonts w:ascii="Yu Gothic" w:hAnsi="Yu Gothic" w:eastAsia="Yu Gothic"/>
                <w:b w:val="0"/>
                <w:color w:val="5E5E5E"/>
                <w:sz w:val="16"/>
              </w:rPr>
              <w:t>済</w:t>
            </w:r>
          </w:p>
        </w:tc>
        <w:tc>
          <w:tcPr>
            <w:tcW w:type="dxa" w:w="1386"/>
            <w:shd w:val="clear" w:color="auto" w:fill="F4F4F4"/>
          </w:tcPr>
          <w:p>
            <w:r/>
            <w:r>
              <w:rPr>
                <w:rFonts w:ascii="Yu Gothic" w:hAnsi="Yu Gothic" w:eastAsia="Yu Gothic"/>
                <w:b w:val="0"/>
                <w:color w:val="5E5E5E"/>
                <w:sz w:val="16"/>
              </w:rPr>
              <w:t>佐藤</w:t>
            </w:r>
          </w:p>
        </w:tc>
      </w:tr>
      <w:tr>
        <w:tc>
          <w:tcPr>
            <w:tcW w:type="dxa" w:w="1386"/>
            <w:shd w:val="clear" w:color="auto" w:fill="F4F4F4"/>
          </w:tcPr>
          <w:p>
            <w:r/>
            <w:r>
              <w:rPr>
                <w:rFonts w:ascii="Yu Gothic" w:hAnsi="Yu Gothic" w:eastAsia="Yu Gothic"/>
                <w:b w:val="0"/>
                <w:color w:val="5E5E5E"/>
                <w:sz w:val="16"/>
              </w:rPr>
              <w:t>見積書の作成</w:t>
            </w:r>
          </w:p>
        </w:tc>
        <w:tc>
          <w:tcPr>
            <w:tcW w:type="dxa" w:w="1386"/>
            <w:shd w:val="clear" w:color="auto" w:fill="F4F4F4"/>
          </w:tcPr>
          <w:p>
            <w:r/>
            <w:r>
              <w:rPr>
                <w:rFonts w:ascii="Yu Gothic" w:hAnsi="Yu Gothic" w:eastAsia="Yu Gothic"/>
                <w:b w:val="0"/>
                <w:color w:val="5E5E5E"/>
                <w:sz w:val="16"/>
              </w:rPr>
              <w:t>営業担当の依頼を受け、単価表から見積書を作って送る</w:t>
            </w:r>
          </w:p>
        </w:tc>
        <w:tc>
          <w:tcPr>
            <w:tcW w:type="dxa" w:w="1386"/>
            <w:shd w:val="clear" w:color="auto" w:fill="F4F4F4"/>
          </w:tcPr>
          <w:p>
            <w:r/>
            <w:r>
              <w:rPr>
                <w:rFonts w:ascii="Yu Gothic" w:hAnsi="Yu Gothic" w:eastAsia="Yu Gothic"/>
                <w:b w:val="0"/>
                <w:color w:val="5E5E5E"/>
                <w:sz w:val="16"/>
              </w:rPr>
              <w:t>週3〜5件</w:t>
            </w:r>
          </w:p>
        </w:tc>
        <w:tc>
          <w:tcPr>
            <w:tcW w:type="dxa" w:w="1386"/>
            <w:shd w:val="clear" w:color="auto" w:fill="F4F4F4"/>
          </w:tcPr>
          <w:p>
            <w:r/>
            <w:r>
              <w:rPr>
                <w:rFonts w:ascii="Yu Gothic" w:hAnsi="Yu Gothic" w:eastAsia="Yu Gothic"/>
                <w:b w:val="0"/>
                <w:color w:val="5E5E5E"/>
                <w:sz w:val="16"/>
              </w:rPr>
              <w:t>依頼から2営業日以内</w:t>
            </w:r>
          </w:p>
        </w:tc>
        <w:tc>
          <w:tcPr>
            <w:tcW w:type="dxa" w:w="1386"/>
            <w:shd w:val="clear" w:color="auto" w:fill="F4F4F4"/>
          </w:tcPr>
          <w:p>
            <w:r/>
            <w:r>
              <w:rPr>
                <w:rFonts w:ascii="Yu Gothic" w:hAnsi="Yu Gothic" w:eastAsia="Yu Gothic"/>
                <w:b w:val="0"/>
                <w:color w:val="5E5E5E"/>
                <w:sz w:val="16"/>
              </w:rPr>
              <w:t>見積テンプレート（Excel）／単価表</w:t>
            </w:r>
          </w:p>
        </w:tc>
        <w:tc>
          <w:tcPr>
            <w:tcW w:type="dxa" w:w="1386"/>
            <w:shd w:val="clear" w:color="auto" w:fill="F4F4F4"/>
          </w:tcPr>
          <w:p>
            <w:r/>
            <w:r>
              <w:rPr>
                <w:rFonts w:ascii="Yu Gothic" w:hAnsi="Yu Gothic" w:eastAsia="Yu Gothic"/>
                <w:b w:val="0"/>
                <w:color w:val="5E5E5E"/>
                <w:sz w:val="16"/>
              </w:rPr>
              <w:t>手順書p.6</w:t>
            </w:r>
          </w:p>
        </w:tc>
        <w:tc>
          <w:tcPr>
            <w:tcW w:type="dxa" w:w="1386"/>
            <w:shd w:val="clear" w:color="auto" w:fill="F4F4F4"/>
          </w:tcPr>
          <w:p>
            <w:r/>
            <w:r>
              <w:rPr>
                <w:rFonts w:ascii="Yu Gothic" w:hAnsi="Yu Gothic" w:eastAsia="Yu Gothic"/>
                <w:b w:val="0"/>
                <w:color w:val="5E5E5E"/>
                <w:sz w:val="16"/>
              </w:rPr>
              <w:t>値引きは年間100万円以上の取引先で3%まで。それを超えるときは課長の承認をとる</w:t>
            </w:r>
          </w:p>
        </w:tc>
        <w:tc>
          <w:tcPr>
            <w:tcW w:type="dxa" w:w="1386"/>
            <w:shd w:val="clear" w:color="auto" w:fill="F4F4F4"/>
          </w:tcPr>
          <w:p>
            <w:r/>
            <w:r>
              <w:rPr>
                <w:rFonts w:ascii="Yu Gothic" w:hAnsi="Yu Gothic" w:eastAsia="Yu Gothic"/>
                <w:b w:val="0"/>
                <w:color w:val="5E5E5E"/>
                <w:sz w:val="16"/>
              </w:rPr>
              <w:t>単価表は毎年4月に改定。古い版を使わない</w:t>
            </w:r>
          </w:p>
        </w:tc>
        <w:tc>
          <w:tcPr>
            <w:tcW w:type="dxa" w:w="1386"/>
            <w:shd w:val="clear" w:color="auto" w:fill="F4F4F4"/>
          </w:tcPr>
          <w:p>
            <w:r/>
            <w:r>
              <w:rPr>
                <w:rFonts w:ascii="Yu Gothic" w:hAnsi="Yu Gothic" w:eastAsia="Yu Gothic"/>
                <w:b w:val="0"/>
                <w:color w:val="5E5E5E"/>
                <w:sz w:val="16"/>
              </w:rPr>
              <w:t>取引先</w:t>
            </w:r>
          </w:p>
        </w:tc>
        <w:tc>
          <w:tcPr>
            <w:tcW w:type="dxa" w:w="1386"/>
            <w:shd w:val="clear" w:color="auto" w:fill="F4F4F4"/>
          </w:tcPr>
          <w:p>
            <w:r/>
            <w:r>
              <w:rPr>
                <w:rFonts w:ascii="Yu Gothic" w:hAnsi="Yu Gothic" w:eastAsia="Yu Gothic"/>
                <w:b w:val="0"/>
                <w:color w:val="5E5E5E"/>
                <w:sz w:val="16"/>
              </w:rPr>
              <w:t>途中</w:t>
            </w:r>
          </w:p>
        </w:tc>
        <w:tc>
          <w:tcPr>
            <w:tcW w:type="dxa" w:w="1386"/>
            <w:shd w:val="clear" w:color="auto" w:fill="F4F4F4"/>
          </w:tcPr>
          <w:p>
            <w:r/>
            <w:r>
              <w:rPr>
                <w:rFonts w:ascii="Yu Gothic" w:hAnsi="Yu Gothic" w:eastAsia="Yu Gothic"/>
                <w:b w:val="0"/>
                <w:color w:val="5E5E5E"/>
                <w:sz w:val="16"/>
              </w:rPr>
              <w:t>未定</w:t>
            </w:r>
          </w:p>
        </w:tc>
      </w:tr>
      <w:tr>
        <w:tc>
          <w:tcPr>
            <w:tcW w:type="dxa" w:w="1386"/>
            <w:shd w:val="clear" w:color="auto" w:fill="FFF1DE"/>
          </w:tcPr>
          <w:p/>
        </w:tc>
        <w:tc>
          <w:tcPr>
            <w:tcW w:type="dxa" w:w="1386"/>
            <w:shd w:val="clear" w:color="auto" w:fill="FFF1DE"/>
          </w:tcPr>
          <w:p/>
        </w:tc>
        <w:tc>
          <w:tcPr>
            <w:tcW w:type="dxa" w:w="1386"/>
            <w:shd w:val="clear" w:color="auto" w:fill="FFF1DE"/>
          </w:tcPr>
          <w:p/>
        </w:tc>
        <w:tc>
          <w:tcPr>
            <w:tcW w:type="dxa" w:w="1386"/>
            <w:shd w:val="clear" w:color="auto" w:fill="FFF1DE"/>
          </w:tcPr>
          <w:p/>
        </w:tc>
        <w:tc>
          <w:tcPr>
            <w:tcW w:type="dxa" w:w="1386"/>
            <w:shd w:val="clear" w:color="auto" w:fill="FFF1DE"/>
          </w:tcPr>
          <w:p/>
        </w:tc>
        <w:tc>
          <w:tcPr>
            <w:tcW w:type="dxa" w:w="1386"/>
            <w:shd w:val="clear" w:color="auto" w:fill="FFF1DE"/>
          </w:tcPr>
          <w:p/>
        </w:tc>
        <w:tc>
          <w:tcPr>
            <w:tcW w:type="dxa" w:w="1386"/>
            <w:shd w:val="clear" w:color="auto" w:fill="FFF1DE"/>
          </w:tcPr>
          <w:p/>
        </w:tc>
        <w:tc>
          <w:tcPr>
            <w:tcW w:type="dxa" w:w="1386"/>
            <w:shd w:val="clear" w:color="auto" w:fill="FFF1DE"/>
          </w:tcPr>
          <w:p/>
        </w:tc>
        <w:tc>
          <w:tcPr>
            <w:tcW w:type="dxa" w:w="1386"/>
            <w:shd w:val="clear" w:color="auto" w:fill="FFF1DE"/>
          </w:tcPr>
          <w:p/>
        </w:tc>
        <w:tc>
          <w:tcPr>
            <w:tcW w:type="dxa" w:w="1386"/>
            <w:shd w:val="clear" w:color="auto" w:fill="FFF1DE"/>
          </w:tcPr>
          <w:p/>
        </w:tc>
        <w:tc>
          <w:tcPr>
            <w:tcW w:type="dxa" w:w="1386"/>
            <w:shd w:val="clear" w:color="auto" w:fill="FFF1DE"/>
          </w:tcPr>
          <w:p/>
        </w:tc>
      </w:tr>
      <w:tr>
        <w:tc>
          <w:tcPr>
            <w:tcW w:type="dxa" w:w="1386"/>
            <w:shd w:val="clear" w:color="auto" w:fill="FFF1DE"/>
          </w:tcPr>
          <w:p/>
        </w:tc>
        <w:tc>
          <w:tcPr>
            <w:tcW w:type="dxa" w:w="1386"/>
            <w:shd w:val="clear" w:color="auto" w:fill="FFF1DE"/>
          </w:tcPr>
          <w:p/>
        </w:tc>
        <w:tc>
          <w:tcPr>
            <w:tcW w:type="dxa" w:w="1386"/>
            <w:shd w:val="clear" w:color="auto" w:fill="FFF1DE"/>
          </w:tcPr>
          <w:p/>
        </w:tc>
        <w:tc>
          <w:tcPr>
            <w:tcW w:type="dxa" w:w="1386"/>
            <w:shd w:val="clear" w:color="auto" w:fill="FFF1DE"/>
          </w:tcPr>
          <w:p/>
        </w:tc>
        <w:tc>
          <w:tcPr>
            <w:tcW w:type="dxa" w:w="1386"/>
            <w:shd w:val="clear" w:color="auto" w:fill="FFF1DE"/>
          </w:tcPr>
          <w:p/>
        </w:tc>
        <w:tc>
          <w:tcPr>
            <w:tcW w:type="dxa" w:w="1386"/>
            <w:shd w:val="clear" w:color="auto" w:fill="FFF1DE"/>
          </w:tcPr>
          <w:p/>
        </w:tc>
        <w:tc>
          <w:tcPr>
            <w:tcW w:type="dxa" w:w="1386"/>
            <w:shd w:val="clear" w:color="auto" w:fill="FFF1DE"/>
          </w:tcPr>
          <w:p/>
        </w:tc>
        <w:tc>
          <w:tcPr>
            <w:tcW w:type="dxa" w:w="1386"/>
            <w:shd w:val="clear" w:color="auto" w:fill="FFF1DE"/>
          </w:tcPr>
          <w:p/>
        </w:tc>
        <w:tc>
          <w:tcPr>
            <w:tcW w:type="dxa" w:w="1386"/>
            <w:shd w:val="clear" w:color="auto" w:fill="FFF1DE"/>
          </w:tcPr>
          <w:p/>
        </w:tc>
        <w:tc>
          <w:tcPr>
            <w:tcW w:type="dxa" w:w="1386"/>
            <w:shd w:val="clear" w:color="auto" w:fill="FFF1DE"/>
          </w:tcPr>
          <w:p/>
        </w:tc>
        <w:tc>
          <w:tcPr>
            <w:tcW w:type="dxa" w:w="1386"/>
            <w:shd w:val="clear" w:color="auto" w:fill="FFF1DE"/>
          </w:tcPr>
          <w:p/>
        </w:tc>
      </w:tr>
      <w:tr>
        <w:tc>
          <w:tcPr>
            <w:tcW w:type="dxa" w:w="1386"/>
            <w:shd w:val="clear" w:color="auto" w:fill="FFF1DE"/>
          </w:tcPr>
          <w:p/>
        </w:tc>
        <w:tc>
          <w:tcPr>
            <w:tcW w:type="dxa" w:w="1386"/>
            <w:shd w:val="clear" w:color="auto" w:fill="FFF1DE"/>
          </w:tcPr>
          <w:p/>
        </w:tc>
        <w:tc>
          <w:tcPr>
            <w:tcW w:type="dxa" w:w="1386"/>
            <w:shd w:val="clear" w:color="auto" w:fill="FFF1DE"/>
          </w:tcPr>
          <w:p/>
        </w:tc>
        <w:tc>
          <w:tcPr>
            <w:tcW w:type="dxa" w:w="1386"/>
            <w:shd w:val="clear" w:color="auto" w:fill="FFF1DE"/>
          </w:tcPr>
          <w:p/>
        </w:tc>
        <w:tc>
          <w:tcPr>
            <w:tcW w:type="dxa" w:w="1386"/>
            <w:shd w:val="clear" w:color="auto" w:fill="FFF1DE"/>
          </w:tcPr>
          <w:p/>
        </w:tc>
        <w:tc>
          <w:tcPr>
            <w:tcW w:type="dxa" w:w="1386"/>
            <w:shd w:val="clear" w:color="auto" w:fill="FFF1DE"/>
          </w:tcPr>
          <w:p/>
        </w:tc>
        <w:tc>
          <w:tcPr>
            <w:tcW w:type="dxa" w:w="1386"/>
            <w:shd w:val="clear" w:color="auto" w:fill="FFF1DE"/>
          </w:tcPr>
          <w:p/>
        </w:tc>
        <w:tc>
          <w:tcPr>
            <w:tcW w:type="dxa" w:w="1386"/>
            <w:shd w:val="clear" w:color="auto" w:fill="FFF1DE"/>
          </w:tcPr>
          <w:p/>
        </w:tc>
        <w:tc>
          <w:tcPr>
            <w:tcW w:type="dxa" w:w="1386"/>
            <w:shd w:val="clear" w:color="auto" w:fill="FFF1DE"/>
          </w:tcPr>
          <w:p/>
        </w:tc>
        <w:tc>
          <w:tcPr>
            <w:tcW w:type="dxa" w:w="1386"/>
            <w:shd w:val="clear" w:color="auto" w:fill="FFF1DE"/>
          </w:tcPr>
          <w:p/>
        </w:tc>
        <w:tc>
          <w:tcPr>
            <w:tcW w:type="dxa" w:w="1386"/>
            <w:shd w:val="clear" w:color="auto" w:fill="FFF1DE"/>
          </w:tcPr>
          <w:p/>
        </w:tc>
      </w:tr>
      <w:tr>
        <w:tc>
          <w:tcPr>
            <w:tcW w:type="dxa" w:w="1386"/>
            <w:shd w:val="clear" w:color="auto" w:fill="FFF1DE"/>
          </w:tcPr>
          <w:p/>
        </w:tc>
        <w:tc>
          <w:tcPr>
            <w:tcW w:type="dxa" w:w="1386"/>
            <w:shd w:val="clear" w:color="auto" w:fill="FFF1DE"/>
          </w:tcPr>
          <w:p/>
        </w:tc>
        <w:tc>
          <w:tcPr>
            <w:tcW w:type="dxa" w:w="1386"/>
            <w:shd w:val="clear" w:color="auto" w:fill="FFF1DE"/>
          </w:tcPr>
          <w:p/>
        </w:tc>
        <w:tc>
          <w:tcPr>
            <w:tcW w:type="dxa" w:w="1386"/>
            <w:shd w:val="clear" w:color="auto" w:fill="FFF1DE"/>
          </w:tcPr>
          <w:p/>
        </w:tc>
        <w:tc>
          <w:tcPr>
            <w:tcW w:type="dxa" w:w="1386"/>
            <w:shd w:val="clear" w:color="auto" w:fill="FFF1DE"/>
          </w:tcPr>
          <w:p/>
        </w:tc>
        <w:tc>
          <w:tcPr>
            <w:tcW w:type="dxa" w:w="1386"/>
            <w:shd w:val="clear" w:color="auto" w:fill="FFF1DE"/>
          </w:tcPr>
          <w:p/>
        </w:tc>
        <w:tc>
          <w:tcPr>
            <w:tcW w:type="dxa" w:w="1386"/>
            <w:shd w:val="clear" w:color="auto" w:fill="FFF1DE"/>
          </w:tcPr>
          <w:p/>
        </w:tc>
        <w:tc>
          <w:tcPr>
            <w:tcW w:type="dxa" w:w="1386"/>
            <w:shd w:val="clear" w:color="auto" w:fill="FFF1DE"/>
          </w:tcPr>
          <w:p/>
        </w:tc>
        <w:tc>
          <w:tcPr>
            <w:tcW w:type="dxa" w:w="1386"/>
            <w:shd w:val="clear" w:color="auto" w:fill="FFF1DE"/>
          </w:tcPr>
          <w:p/>
        </w:tc>
        <w:tc>
          <w:tcPr>
            <w:tcW w:type="dxa" w:w="1386"/>
            <w:shd w:val="clear" w:color="auto" w:fill="FFF1DE"/>
          </w:tcPr>
          <w:p/>
        </w:tc>
        <w:tc>
          <w:tcPr>
            <w:tcW w:type="dxa" w:w="1386"/>
            <w:shd w:val="clear" w:color="auto" w:fill="FFF1DE"/>
          </w:tcPr>
          <w:p/>
        </w:tc>
      </w:tr>
      <w:tr>
        <w:tc>
          <w:tcPr>
            <w:tcW w:type="dxa" w:w="1386"/>
            <w:shd w:val="clear" w:color="auto" w:fill="FFF1DE"/>
          </w:tcPr>
          <w:p/>
        </w:tc>
        <w:tc>
          <w:tcPr>
            <w:tcW w:type="dxa" w:w="1386"/>
            <w:shd w:val="clear" w:color="auto" w:fill="FFF1DE"/>
          </w:tcPr>
          <w:p/>
        </w:tc>
        <w:tc>
          <w:tcPr>
            <w:tcW w:type="dxa" w:w="1386"/>
            <w:shd w:val="clear" w:color="auto" w:fill="FFF1DE"/>
          </w:tcPr>
          <w:p/>
        </w:tc>
        <w:tc>
          <w:tcPr>
            <w:tcW w:type="dxa" w:w="1386"/>
            <w:shd w:val="clear" w:color="auto" w:fill="FFF1DE"/>
          </w:tcPr>
          <w:p/>
        </w:tc>
        <w:tc>
          <w:tcPr>
            <w:tcW w:type="dxa" w:w="1386"/>
            <w:shd w:val="clear" w:color="auto" w:fill="FFF1DE"/>
          </w:tcPr>
          <w:p/>
        </w:tc>
        <w:tc>
          <w:tcPr>
            <w:tcW w:type="dxa" w:w="1386"/>
            <w:shd w:val="clear" w:color="auto" w:fill="FFF1DE"/>
          </w:tcPr>
          <w:p/>
        </w:tc>
        <w:tc>
          <w:tcPr>
            <w:tcW w:type="dxa" w:w="1386"/>
            <w:shd w:val="clear" w:color="auto" w:fill="FFF1DE"/>
          </w:tcPr>
          <w:p/>
        </w:tc>
        <w:tc>
          <w:tcPr>
            <w:tcW w:type="dxa" w:w="1386"/>
            <w:shd w:val="clear" w:color="auto" w:fill="FFF1DE"/>
          </w:tcPr>
          <w:p/>
        </w:tc>
        <w:tc>
          <w:tcPr>
            <w:tcW w:type="dxa" w:w="1386"/>
            <w:shd w:val="clear" w:color="auto" w:fill="FFF1DE"/>
          </w:tcPr>
          <w:p/>
        </w:tc>
        <w:tc>
          <w:tcPr>
            <w:tcW w:type="dxa" w:w="1386"/>
            <w:shd w:val="clear" w:color="auto" w:fill="FFF1DE"/>
          </w:tcPr>
          <w:p/>
        </w:tc>
        <w:tc>
          <w:tcPr>
            <w:tcW w:type="dxa" w:w="1386"/>
            <w:shd w:val="clear" w:color="auto" w:fill="FFF1DE"/>
          </w:tcPr>
          <w:p/>
        </w:tc>
      </w:tr>
      <w:tr>
        <w:tc>
          <w:tcPr>
            <w:tcW w:type="dxa" w:w="1386"/>
            <w:shd w:val="clear" w:color="auto" w:fill="FFF1DE"/>
          </w:tcPr>
          <w:p/>
        </w:tc>
        <w:tc>
          <w:tcPr>
            <w:tcW w:type="dxa" w:w="1386"/>
            <w:shd w:val="clear" w:color="auto" w:fill="FFF1DE"/>
          </w:tcPr>
          <w:p/>
        </w:tc>
        <w:tc>
          <w:tcPr>
            <w:tcW w:type="dxa" w:w="1386"/>
            <w:shd w:val="clear" w:color="auto" w:fill="FFF1DE"/>
          </w:tcPr>
          <w:p/>
        </w:tc>
        <w:tc>
          <w:tcPr>
            <w:tcW w:type="dxa" w:w="1386"/>
            <w:shd w:val="clear" w:color="auto" w:fill="FFF1DE"/>
          </w:tcPr>
          <w:p/>
        </w:tc>
        <w:tc>
          <w:tcPr>
            <w:tcW w:type="dxa" w:w="1386"/>
            <w:shd w:val="clear" w:color="auto" w:fill="FFF1DE"/>
          </w:tcPr>
          <w:p/>
        </w:tc>
        <w:tc>
          <w:tcPr>
            <w:tcW w:type="dxa" w:w="1386"/>
            <w:shd w:val="clear" w:color="auto" w:fill="FFF1DE"/>
          </w:tcPr>
          <w:p/>
        </w:tc>
        <w:tc>
          <w:tcPr>
            <w:tcW w:type="dxa" w:w="1386"/>
            <w:shd w:val="clear" w:color="auto" w:fill="FFF1DE"/>
          </w:tcPr>
          <w:p/>
        </w:tc>
        <w:tc>
          <w:tcPr>
            <w:tcW w:type="dxa" w:w="1386"/>
            <w:shd w:val="clear" w:color="auto" w:fill="FFF1DE"/>
          </w:tcPr>
          <w:p/>
        </w:tc>
        <w:tc>
          <w:tcPr>
            <w:tcW w:type="dxa" w:w="1386"/>
            <w:shd w:val="clear" w:color="auto" w:fill="FFF1DE"/>
          </w:tcPr>
          <w:p/>
        </w:tc>
        <w:tc>
          <w:tcPr>
            <w:tcW w:type="dxa" w:w="1386"/>
            <w:shd w:val="clear" w:color="auto" w:fill="FFF1DE"/>
          </w:tcPr>
          <w:p/>
        </w:tc>
        <w:tc>
          <w:tcPr>
            <w:tcW w:type="dxa" w:w="1386"/>
            <w:shd w:val="clear" w:color="auto" w:fill="FFF1DE"/>
          </w:tcPr>
          <w:p/>
        </w:tc>
      </w:tr>
      <w:tr>
        <w:tc>
          <w:tcPr>
            <w:tcW w:type="dxa" w:w="1386"/>
            <w:shd w:val="clear" w:color="auto" w:fill="FFF1DE"/>
          </w:tcPr>
          <w:p/>
        </w:tc>
        <w:tc>
          <w:tcPr>
            <w:tcW w:type="dxa" w:w="1386"/>
            <w:shd w:val="clear" w:color="auto" w:fill="FFF1DE"/>
          </w:tcPr>
          <w:p/>
        </w:tc>
        <w:tc>
          <w:tcPr>
            <w:tcW w:type="dxa" w:w="1386"/>
            <w:shd w:val="clear" w:color="auto" w:fill="FFF1DE"/>
          </w:tcPr>
          <w:p/>
        </w:tc>
        <w:tc>
          <w:tcPr>
            <w:tcW w:type="dxa" w:w="1386"/>
            <w:shd w:val="clear" w:color="auto" w:fill="FFF1DE"/>
          </w:tcPr>
          <w:p/>
        </w:tc>
        <w:tc>
          <w:tcPr>
            <w:tcW w:type="dxa" w:w="1386"/>
            <w:shd w:val="clear" w:color="auto" w:fill="FFF1DE"/>
          </w:tcPr>
          <w:p/>
        </w:tc>
        <w:tc>
          <w:tcPr>
            <w:tcW w:type="dxa" w:w="1386"/>
            <w:shd w:val="clear" w:color="auto" w:fill="FFF1DE"/>
          </w:tcPr>
          <w:p/>
        </w:tc>
        <w:tc>
          <w:tcPr>
            <w:tcW w:type="dxa" w:w="1386"/>
            <w:shd w:val="clear" w:color="auto" w:fill="FFF1DE"/>
          </w:tcPr>
          <w:p/>
        </w:tc>
        <w:tc>
          <w:tcPr>
            <w:tcW w:type="dxa" w:w="1386"/>
            <w:shd w:val="clear" w:color="auto" w:fill="FFF1DE"/>
          </w:tcPr>
          <w:p/>
        </w:tc>
        <w:tc>
          <w:tcPr>
            <w:tcW w:type="dxa" w:w="1386"/>
            <w:shd w:val="clear" w:color="auto" w:fill="FFF1DE"/>
          </w:tcPr>
          <w:p/>
        </w:tc>
        <w:tc>
          <w:tcPr>
            <w:tcW w:type="dxa" w:w="1386"/>
            <w:shd w:val="clear" w:color="auto" w:fill="FFF1DE"/>
          </w:tcPr>
          <w:p/>
        </w:tc>
        <w:tc>
          <w:tcPr>
            <w:tcW w:type="dxa" w:w="1386"/>
            <w:shd w:val="clear" w:color="auto" w:fill="FFF1DE"/>
          </w:tcPr>
          <w:p/>
        </w:tc>
      </w:tr>
      <w:tr>
        <w:tc>
          <w:tcPr>
            <w:tcW w:type="dxa" w:w="1386"/>
            <w:shd w:val="clear" w:color="auto" w:fill="FFF1DE"/>
          </w:tcPr>
          <w:p/>
        </w:tc>
        <w:tc>
          <w:tcPr>
            <w:tcW w:type="dxa" w:w="1386"/>
            <w:shd w:val="clear" w:color="auto" w:fill="FFF1DE"/>
          </w:tcPr>
          <w:p/>
        </w:tc>
        <w:tc>
          <w:tcPr>
            <w:tcW w:type="dxa" w:w="1386"/>
            <w:shd w:val="clear" w:color="auto" w:fill="FFF1DE"/>
          </w:tcPr>
          <w:p/>
        </w:tc>
        <w:tc>
          <w:tcPr>
            <w:tcW w:type="dxa" w:w="1386"/>
            <w:shd w:val="clear" w:color="auto" w:fill="FFF1DE"/>
          </w:tcPr>
          <w:p/>
        </w:tc>
        <w:tc>
          <w:tcPr>
            <w:tcW w:type="dxa" w:w="1386"/>
            <w:shd w:val="clear" w:color="auto" w:fill="FFF1DE"/>
          </w:tcPr>
          <w:p/>
        </w:tc>
        <w:tc>
          <w:tcPr>
            <w:tcW w:type="dxa" w:w="1386"/>
            <w:shd w:val="clear" w:color="auto" w:fill="FFF1DE"/>
          </w:tcPr>
          <w:p/>
        </w:tc>
        <w:tc>
          <w:tcPr>
            <w:tcW w:type="dxa" w:w="1386"/>
            <w:shd w:val="clear" w:color="auto" w:fill="FFF1DE"/>
          </w:tcPr>
          <w:p/>
        </w:tc>
        <w:tc>
          <w:tcPr>
            <w:tcW w:type="dxa" w:w="1386"/>
            <w:shd w:val="clear" w:color="auto" w:fill="FFF1DE"/>
          </w:tcPr>
          <w:p/>
        </w:tc>
        <w:tc>
          <w:tcPr>
            <w:tcW w:type="dxa" w:w="1386"/>
            <w:shd w:val="clear" w:color="auto" w:fill="FFF1DE"/>
          </w:tcPr>
          <w:p/>
        </w:tc>
        <w:tc>
          <w:tcPr>
            <w:tcW w:type="dxa" w:w="1386"/>
            <w:shd w:val="clear" w:color="auto" w:fill="FFF1DE"/>
          </w:tcPr>
          <w:p/>
        </w:tc>
        <w:tc>
          <w:tcPr>
            <w:tcW w:type="dxa" w:w="1386"/>
            <w:shd w:val="clear" w:color="auto" w:fill="FFF1DE"/>
          </w:tcPr>
          <w:p/>
        </w:tc>
      </w:tr>
    </w:tbl>
    <w:p/>
    <w:p>
      <w:pPr>
        <w:spacing w:after="80"/>
      </w:pPr>
      <w:r>
        <w:rPr>
          <w:rFonts w:ascii="Yu Gothic" w:hAnsi="Yu Gothic" w:eastAsia="Yu Gothic"/>
          <w:b/>
          <w:color w:val="1A1A1A"/>
          <w:sz w:val="22"/>
        </w:rPr>
        <w:t>3. 年間カレンダー（年1回・月1回の業務）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812"/>
        <w:gridCol w:w="3812"/>
        <w:gridCol w:w="3812"/>
        <w:gridCol w:w="3812"/>
      </w:tblGrid>
      <w:tr>
        <w:tc>
          <w:tcPr>
            <w:tcW w:type="dxa" w:w="3812"/>
            <w:shd w:val="clear" w:color="auto" w:fill="1A1A1A"/>
          </w:tcPr>
          <w:p>
            <w:r/>
            <w:r>
              <w:rPr>
                <w:rFonts w:ascii="Yu Gothic" w:hAnsi="Yu Gothic" w:eastAsia="Yu Gothic"/>
                <w:b/>
                <w:color w:val="FFFFFF"/>
                <w:sz w:val="17"/>
              </w:rPr>
              <w:t>月</w:t>
            </w:r>
          </w:p>
        </w:tc>
        <w:tc>
          <w:tcPr>
            <w:tcW w:type="dxa" w:w="3812"/>
            <w:shd w:val="clear" w:color="auto" w:fill="1A1A1A"/>
          </w:tcPr>
          <w:p>
            <w:r/>
            <w:r>
              <w:rPr>
                <w:rFonts w:ascii="Yu Gothic" w:hAnsi="Yu Gothic" w:eastAsia="Yu Gothic"/>
                <w:b/>
                <w:color w:val="FFFFFF"/>
                <w:sz w:val="17"/>
              </w:rPr>
              <w:t>その月にある業務（年1回・月1回のもの）</w:t>
            </w:r>
          </w:p>
        </w:tc>
        <w:tc>
          <w:tcPr>
            <w:tcW w:type="dxa" w:w="3812"/>
            <w:shd w:val="clear" w:color="auto" w:fill="1A1A1A"/>
          </w:tcPr>
          <w:p>
            <w:r/>
            <w:r>
              <w:rPr>
                <w:rFonts w:ascii="Yu Gothic" w:hAnsi="Yu Gothic" w:eastAsia="Yu Gothic"/>
                <w:b/>
                <w:color w:val="FFFFFF"/>
                <w:sz w:val="17"/>
              </w:rPr>
              <w:t>期日</w:t>
            </w:r>
          </w:p>
        </w:tc>
        <w:tc>
          <w:tcPr>
            <w:tcW w:type="dxa" w:w="3812"/>
            <w:shd w:val="clear" w:color="auto" w:fill="1A1A1A"/>
          </w:tcPr>
          <w:p>
            <w:r/>
            <w:r>
              <w:rPr>
                <w:rFonts w:ascii="Yu Gothic" w:hAnsi="Yu Gothic" w:eastAsia="Yu Gothic"/>
                <w:b/>
                <w:color w:val="FFFFFF"/>
                <w:sz w:val="17"/>
              </w:rPr>
              <w:t>メモ</w:t>
            </w:r>
          </w:p>
        </w:tc>
      </w:tr>
      <w:tr>
        <w:tc>
          <w:tcPr>
            <w:tcW w:type="dxa" w:w="3812"/>
            <w:shd w:val="clear" w:color="auto" w:fill="F4F4F4"/>
          </w:tcPr>
          <w:p>
            <w:r/>
            <w:r>
              <w:rPr>
                <w:rFonts w:ascii="Yu Gothic" w:hAnsi="Yu Gothic" w:eastAsia="Yu Gothic"/>
                <w:b w:val="0"/>
                <w:color w:val="5E5E5E"/>
                <w:sz w:val="16"/>
              </w:rPr>
              <w:t>12月</w:t>
            </w:r>
          </w:p>
        </w:tc>
        <w:tc>
          <w:tcPr>
            <w:tcW w:type="dxa" w:w="3812"/>
            <w:shd w:val="clear" w:color="auto" w:fill="F4F4F4"/>
          </w:tcPr>
          <w:p>
            <w:r/>
            <w:r>
              <w:rPr>
                <w:rFonts w:ascii="Yu Gothic" w:hAnsi="Yu Gothic" w:eastAsia="Yu Gothic"/>
                <w:b w:val="0"/>
                <w:color w:val="5E5E5E"/>
                <w:sz w:val="16"/>
              </w:rPr>
              <w:t>年末の休業日の案内を取引先へ送る</w:t>
            </w:r>
          </w:p>
        </w:tc>
        <w:tc>
          <w:tcPr>
            <w:tcW w:type="dxa" w:w="3812"/>
            <w:shd w:val="clear" w:color="auto" w:fill="F4F4F4"/>
          </w:tcPr>
          <w:p>
            <w:r/>
            <w:r>
              <w:rPr>
                <w:rFonts w:ascii="Yu Gothic" w:hAnsi="Yu Gothic" w:eastAsia="Yu Gothic"/>
                <w:b w:val="0"/>
                <w:color w:val="5E5E5E"/>
                <w:sz w:val="16"/>
              </w:rPr>
              <w:t>12月10日</w:t>
            </w:r>
          </w:p>
        </w:tc>
        <w:tc>
          <w:tcPr>
            <w:tcW w:type="dxa" w:w="3812"/>
            <w:shd w:val="clear" w:color="auto" w:fill="F4F4F4"/>
          </w:tcPr>
          <w:p>
            <w:r/>
            <w:r>
              <w:rPr>
                <w:rFonts w:ascii="Yu Gothic" w:hAnsi="Yu Gothic" w:eastAsia="Yu Gothic"/>
                <w:b w:val="0"/>
                <w:color w:val="5E5E5E"/>
                <w:sz w:val="16"/>
              </w:rPr>
              <w:t>昨年の文面は共有フォルダ「お知らせ」</w:t>
            </w:r>
          </w:p>
        </w:tc>
      </w:tr>
      <w:tr>
        <w:tc>
          <w:tcPr>
            <w:tcW w:type="dxa" w:w="3812"/>
            <w:shd w:val="clear" w:color="auto" w:fill="FFF1DE"/>
          </w:tcPr>
          <w:p/>
        </w:tc>
        <w:tc>
          <w:tcPr>
            <w:tcW w:type="dxa" w:w="3812"/>
            <w:shd w:val="clear" w:color="auto" w:fill="FFF1DE"/>
          </w:tcPr>
          <w:p/>
        </w:tc>
        <w:tc>
          <w:tcPr>
            <w:tcW w:type="dxa" w:w="3812"/>
            <w:shd w:val="clear" w:color="auto" w:fill="FFF1DE"/>
          </w:tcPr>
          <w:p/>
        </w:tc>
        <w:tc>
          <w:tcPr>
            <w:tcW w:type="dxa" w:w="3812"/>
            <w:shd w:val="clear" w:color="auto" w:fill="FFF1DE"/>
          </w:tcPr>
          <w:p/>
        </w:tc>
      </w:tr>
      <w:tr>
        <w:tc>
          <w:tcPr>
            <w:tcW w:type="dxa" w:w="3812"/>
            <w:shd w:val="clear" w:color="auto" w:fill="FFF1DE"/>
          </w:tcPr>
          <w:p/>
        </w:tc>
        <w:tc>
          <w:tcPr>
            <w:tcW w:type="dxa" w:w="3812"/>
            <w:shd w:val="clear" w:color="auto" w:fill="FFF1DE"/>
          </w:tcPr>
          <w:p/>
        </w:tc>
        <w:tc>
          <w:tcPr>
            <w:tcW w:type="dxa" w:w="3812"/>
            <w:shd w:val="clear" w:color="auto" w:fill="FFF1DE"/>
          </w:tcPr>
          <w:p/>
        </w:tc>
        <w:tc>
          <w:tcPr>
            <w:tcW w:type="dxa" w:w="3812"/>
            <w:shd w:val="clear" w:color="auto" w:fill="FFF1DE"/>
          </w:tcPr>
          <w:p/>
        </w:tc>
      </w:tr>
      <w:tr>
        <w:tc>
          <w:tcPr>
            <w:tcW w:type="dxa" w:w="3812"/>
            <w:shd w:val="clear" w:color="auto" w:fill="FFF1DE"/>
          </w:tcPr>
          <w:p/>
        </w:tc>
        <w:tc>
          <w:tcPr>
            <w:tcW w:type="dxa" w:w="3812"/>
            <w:shd w:val="clear" w:color="auto" w:fill="FFF1DE"/>
          </w:tcPr>
          <w:p/>
        </w:tc>
        <w:tc>
          <w:tcPr>
            <w:tcW w:type="dxa" w:w="3812"/>
            <w:shd w:val="clear" w:color="auto" w:fill="FFF1DE"/>
          </w:tcPr>
          <w:p/>
        </w:tc>
        <w:tc>
          <w:tcPr>
            <w:tcW w:type="dxa" w:w="3812"/>
            <w:shd w:val="clear" w:color="auto" w:fill="FFF1DE"/>
          </w:tcPr>
          <w:p/>
        </w:tc>
      </w:tr>
      <w:tr>
        <w:tc>
          <w:tcPr>
            <w:tcW w:type="dxa" w:w="3812"/>
            <w:shd w:val="clear" w:color="auto" w:fill="FFF1DE"/>
          </w:tcPr>
          <w:p/>
        </w:tc>
        <w:tc>
          <w:tcPr>
            <w:tcW w:type="dxa" w:w="3812"/>
            <w:shd w:val="clear" w:color="auto" w:fill="FFF1DE"/>
          </w:tcPr>
          <w:p/>
        </w:tc>
        <w:tc>
          <w:tcPr>
            <w:tcW w:type="dxa" w:w="3812"/>
            <w:shd w:val="clear" w:color="auto" w:fill="FFF1DE"/>
          </w:tcPr>
          <w:p/>
        </w:tc>
        <w:tc>
          <w:tcPr>
            <w:tcW w:type="dxa" w:w="3812"/>
            <w:shd w:val="clear" w:color="auto" w:fill="FFF1DE"/>
          </w:tcPr>
          <w:p/>
        </w:tc>
      </w:tr>
    </w:tbl>
    <w:p/>
    <w:p>
      <w:pPr>
        <w:spacing w:after="80"/>
      </w:pPr>
      <w:r>
        <w:rPr>
          <w:rFonts w:ascii="Yu Gothic" w:hAnsi="Yu Gothic" w:eastAsia="Yu Gothic"/>
          <w:b/>
          <w:color w:val="1A1A1A"/>
          <w:sz w:val="22"/>
        </w:rPr>
        <w:t>4. 関係者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50"/>
        <w:gridCol w:w="3050"/>
        <w:gridCol w:w="3050"/>
        <w:gridCol w:w="3050"/>
        <w:gridCol w:w="3050"/>
      </w:tblGrid>
      <w:tr>
        <w:tc>
          <w:tcPr>
            <w:tcW w:type="dxa" w:w="3050"/>
            <w:shd w:val="clear" w:color="auto" w:fill="1A1A1A"/>
          </w:tcPr>
          <w:p>
            <w:r/>
            <w:r>
              <w:rPr>
                <w:rFonts w:ascii="Yu Gothic" w:hAnsi="Yu Gothic" w:eastAsia="Yu Gothic"/>
                <w:b/>
                <w:color w:val="FFFFFF"/>
                <w:sz w:val="17"/>
              </w:rPr>
              <w:t>相手（会社・部署）</w:t>
            </w:r>
          </w:p>
        </w:tc>
        <w:tc>
          <w:tcPr>
            <w:tcW w:type="dxa" w:w="3050"/>
            <w:shd w:val="clear" w:color="auto" w:fill="1A1A1A"/>
          </w:tcPr>
          <w:p>
            <w:r/>
            <w:r>
              <w:rPr>
                <w:rFonts w:ascii="Yu Gothic" w:hAnsi="Yu Gothic" w:eastAsia="Yu Gothic"/>
                <w:b/>
                <w:color w:val="FFFFFF"/>
                <w:sz w:val="17"/>
              </w:rPr>
              <w:t>担当者</w:t>
            </w:r>
          </w:p>
        </w:tc>
        <w:tc>
          <w:tcPr>
            <w:tcW w:type="dxa" w:w="3050"/>
            <w:shd w:val="clear" w:color="auto" w:fill="1A1A1A"/>
          </w:tcPr>
          <w:p>
            <w:r/>
            <w:r>
              <w:rPr>
                <w:rFonts w:ascii="Yu Gothic" w:hAnsi="Yu Gothic" w:eastAsia="Yu Gothic"/>
                <w:b/>
                <w:color w:val="FFFFFF"/>
                <w:sz w:val="17"/>
              </w:rPr>
              <w:t>連絡のしかた</w:t>
            </w:r>
          </w:p>
        </w:tc>
        <w:tc>
          <w:tcPr>
            <w:tcW w:type="dxa" w:w="3050"/>
            <w:shd w:val="clear" w:color="auto" w:fill="1A1A1A"/>
          </w:tcPr>
          <w:p>
            <w:r/>
            <w:r>
              <w:rPr>
                <w:rFonts w:ascii="Yu Gothic" w:hAnsi="Yu Gothic" w:eastAsia="Yu Gothic"/>
                <w:b/>
                <w:color w:val="FFFFFF"/>
                <w:sz w:val="17"/>
              </w:rPr>
              <w:t>やりとりの内容・頻度</w:t>
            </w:r>
          </w:p>
        </w:tc>
        <w:tc>
          <w:tcPr>
            <w:tcW w:type="dxa" w:w="3050"/>
            <w:shd w:val="clear" w:color="auto" w:fill="1A1A1A"/>
          </w:tcPr>
          <w:p>
            <w:r/>
            <w:r>
              <w:rPr>
                <w:rFonts w:ascii="Yu Gothic" w:hAnsi="Yu Gothic" w:eastAsia="Yu Gothic"/>
                <w:b/>
                <w:color w:val="FFFFFF"/>
                <w:sz w:val="17"/>
              </w:rPr>
              <w:t>気をつけること</w:t>
            </w:r>
          </w:p>
        </w:tc>
      </w:tr>
      <w:tr>
        <w:tc>
          <w:tcPr>
            <w:tcW w:type="dxa" w:w="3050"/>
            <w:shd w:val="clear" w:color="auto" w:fill="F4F4F4"/>
          </w:tcPr>
          <w:p>
            <w:r/>
            <w:r>
              <w:rPr>
                <w:rFonts w:ascii="Yu Gothic" w:hAnsi="Yu Gothic" w:eastAsia="Yu Gothic"/>
                <w:b w:val="0"/>
                <w:color w:val="5E5E5E"/>
                <w:sz w:val="16"/>
              </w:rPr>
              <w:t>株式会社サンプル商事 購買部</w:t>
            </w:r>
          </w:p>
        </w:tc>
        <w:tc>
          <w:tcPr>
            <w:tcW w:type="dxa" w:w="3050"/>
            <w:shd w:val="clear" w:color="auto" w:fill="F4F4F4"/>
          </w:tcPr>
          <w:p>
            <w:r/>
            <w:r>
              <w:rPr>
                <w:rFonts w:ascii="Yu Gothic" w:hAnsi="Yu Gothic" w:eastAsia="Yu Gothic"/>
                <w:b w:val="0"/>
                <w:color w:val="5E5E5E"/>
                <w:sz w:val="16"/>
              </w:rPr>
              <w:t>田中様</w:t>
            </w:r>
          </w:p>
        </w:tc>
        <w:tc>
          <w:tcPr>
            <w:tcW w:type="dxa" w:w="3050"/>
            <w:shd w:val="clear" w:color="auto" w:fill="F4F4F4"/>
          </w:tcPr>
          <w:p>
            <w:r/>
            <w:r>
              <w:rPr>
                <w:rFonts w:ascii="Yu Gothic" w:hAnsi="Yu Gothic" w:eastAsia="Yu Gothic"/>
                <w:b w:val="0"/>
                <w:color w:val="5E5E5E"/>
                <w:sz w:val="16"/>
              </w:rPr>
              <w:t>メール（FAXは使わない）</w:t>
            </w:r>
          </w:p>
        </w:tc>
        <w:tc>
          <w:tcPr>
            <w:tcW w:type="dxa" w:w="3050"/>
            <w:shd w:val="clear" w:color="auto" w:fill="F4F4F4"/>
          </w:tcPr>
          <w:p>
            <w:r/>
            <w:r>
              <w:rPr>
                <w:rFonts w:ascii="Yu Gothic" w:hAnsi="Yu Gothic" w:eastAsia="Yu Gothic"/>
                <w:b w:val="0"/>
                <w:color w:val="5E5E5E"/>
                <w:sz w:val="16"/>
              </w:rPr>
              <w:t>毎週の発注、月末の請求書</w:t>
            </w:r>
          </w:p>
        </w:tc>
        <w:tc>
          <w:tcPr>
            <w:tcW w:type="dxa" w:w="3050"/>
            <w:shd w:val="clear" w:color="auto" w:fill="F4F4F4"/>
          </w:tcPr>
          <w:p>
            <w:r/>
            <w:r>
              <w:rPr>
                <w:rFonts w:ascii="Yu Gothic" w:hAnsi="Yu Gothic" w:eastAsia="Yu Gothic"/>
                <w:b w:val="0"/>
                <w:color w:val="5E5E5E"/>
                <w:sz w:val="16"/>
              </w:rPr>
              <w:t>締めは毎月25日。遅れるときは前日までに電話</w:t>
            </w:r>
          </w:p>
        </w:tc>
      </w:tr>
      <w:tr>
        <w:tc>
          <w:tcPr>
            <w:tcW w:type="dxa" w:w="3050"/>
            <w:shd w:val="clear" w:color="auto" w:fill="FFF1DE"/>
          </w:tcPr>
          <w:p/>
        </w:tc>
        <w:tc>
          <w:tcPr>
            <w:tcW w:type="dxa" w:w="3050"/>
            <w:shd w:val="clear" w:color="auto" w:fill="FFF1DE"/>
          </w:tcPr>
          <w:p/>
        </w:tc>
        <w:tc>
          <w:tcPr>
            <w:tcW w:type="dxa" w:w="3050"/>
            <w:shd w:val="clear" w:color="auto" w:fill="FFF1DE"/>
          </w:tcPr>
          <w:p/>
        </w:tc>
        <w:tc>
          <w:tcPr>
            <w:tcW w:type="dxa" w:w="3050"/>
            <w:shd w:val="clear" w:color="auto" w:fill="FFF1DE"/>
          </w:tcPr>
          <w:p/>
        </w:tc>
        <w:tc>
          <w:tcPr>
            <w:tcW w:type="dxa" w:w="3050"/>
            <w:shd w:val="clear" w:color="auto" w:fill="FFF1DE"/>
          </w:tcPr>
          <w:p/>
        </w:tc>
      </w:tr>
      <w:tr>
        <w:tc>
          <w:tcPr>
            <w:tcW w:type="dxa" w:w="3050"/>
            <w:shd w:val="clear" w:color="auto" w:fill="FFF1DE"/>
          </w:tcPr>
          <w:p/>
        </w:tc>
        <w:tc>
          <w:tcPr>
            <w:tcW w:type="dxa" w:w="3050"/>
            <w:shd w:val="clear" w:color="auto" w:fill="FFF1DE"/>
          </w:tcPr>
          <w:p/>
        </w:tc>
        <w:tc>
          <w:tcPr>
            <w:tcW w:type="dxa" w:w="3050"/>
            <w:shd w:val="clear" w:color="auto" w:fill="FFF1DE"/>
          </w:tcPr>
          <w:p/>
        </w:tc>
        <w:tc>
          <w:tcPr>
            <w:tcW w:type="dxa" w:w="3050"/>
            <w:shd w:val="clear" w:color="auto" w:fill="FFF1DE"/>
          </w:tcPr>
          <w:p/>
        </w:tc>
        <w:tc>
          <w:tcPr>
            <w:tcW w:type="dxa" w:w="3050"/>
            <w:shd w:val="clear" w:color="auto" w:fill="FFF1DE"/>
          </w:tcPr>
          <w:p/>
        </w:tc>
      </w:tr>
      <w:tr>
        <w:tc>
          <w:tcPr>
            <w:tcW w:type="dxa" w:w="3050"/>
            <w:shd w:val="clear" w:color="auto" w:fill="FFF1DE"/>
          </w:tcPr>
          <w:p/>
        </w:tc>
        <w:tc>
          <w:tcPr>
            <w:tcW w:type="dxa" w:w="3050"/>
            <w:shd w:val="clear" w:color="auto" w:fill="FFF1DE"/>
          </w:tcPr>
          <w:p/>
        </w:tc>
        <w:tc>
          <w:tcPr>
            <w:tcW w:type="dxa" w:w="3050"/>
            <w:shd w:val="clear" w:color="auto" w:fill="FFF1DE"/>
          </w:tcPr>
          <w:p/>
        </w:tc>
        <w:tc>
          <w:tcPr>
            <w:tcW w:type="dxa" w:w="3050"/>
            <w:shd w:val="clear" w:color="auto" w:fill="FFF1DE"/>
          </w:tcPr>
          <w:p/>
        </w:tc>
        <w:tc>
          <w:tcPr>
            <w:tcW w:type="dxa" w:w="3050"/>
            <w:shd w:val="clear" w:color="auto" w:fill="FFF1DE"/>
          </w:tcPr>
          <w:p/>
        </w:tc>
      </w:tr>
      <w:tr>
        <w:tc>
          <w:tcPr>
            <w:tcW w:type="dxa" w:w="3050"/>
            <w:shd w:val="clear" w:color="auto" w:fill="FFF1DE"/>
          </w:tcPr>
          <w:p/>
        </w:tc>
        <w:tc>
          <w:tcPr>
            <w:tcW w:type="dxa" w:w="3050"/>
            <w:shd w:val="clear" w:color="auto" w:fill="FFF1DE"/>
          </w:tcPr>
          <w:p/>
        </w:tc>
        <w:tc>
          <w:tcPr>
            <w:tcW w:type="dxa" w:w="3050"/>
            <w:shd w:val="clear" w:color="auto" w:fill="FFF1DE"/>
          </w:tcPr>
          <w:p/>
        </w:tc>
        <w:tc>
          <w:tcPr>
            <w:tcW w:type="dxa" w:w="3050"/>
            <w:shd w:val="clear" w:color="auto" w:fill="FFF1DE"/>
          </w:tcPr>
          <w:p/>
        </w:tc>
        <w:tc>
          <w:tcPr>
            <w:tcW w:type="dxa" w:w="3050"/>
            <w:shd w:val="clear" w:color="auto" w:fill="FFF1DE"/>
          </w:tcPr>
          <w:p/>
        </w:tc>
      </w:tr>
    </w:tbl>
    <w:p/>
    <w:p>
      <w:pPr>
        <w:spacing w:after="80"/>
      </w:pPr>
      <w:r>
        <w:rPr>
          <w:rFonts w:ascii="Yu Gothic" w:hAnsi="Yu Gothic" w:eastAsia="Yu Gothic"/>
          <w:b/>
          <w:color w:val="1A1A1A"/>
          <w:sz w:val="22"/>
        </w:rPr>
        <w:t>5. アカウント・権限（パスワードは書かず、保管場所だけ）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50"/>
        <w:gridCol w:w="3050"/>
        <w:gridCol w:w="3050"/>
        <w:gridCol w:w="3050"/>
        <w:gridCol w:w="3050"/>
      </w:tblGrid>
      <w:tr>
        <w:tc>
          <w:tcPr>
            <w:tcW w:type="dxa" w:w="3050"/>
            <w:shd w:val="clear" w:color="auto" w:fill="1A1A1A"/>
          </w:tcPr>
          <w:p>
            <w:r/>
            <w:r>
              <w:rPr>
                <w:rFonts w:ascii="Yu Gothic" w:hAnsi="Yu Gothic" w:eastAsia="Yu Gothic"/>
                <w:b/>
                <w:color w:val="FFFFFF"/>
                <w:sz w:val="17"/>
              </w:rPr>
              <w:t>システム・サービス</w:t>
            </w:r>
          </w:p>
        </w:tc>
        <w:tc>
          <w:tcPr>
            <w:tcW w:type="dxa" w:w="3050"/>
            <w:shd w:val="clear" w:color="auto" w:fill="1A1A1A"/>
          </w:tcPr>
          <w:p>
            <w:r/>
            <w:r>
              <w:rPr>
                <w:rFonts w:ascii="Yu Gothic" w:hAnsi="Yu Gothic" w:eastAsia="Yu Gothic"/>
                <w:b/>
                <w:color w:val="FFFFFF"/>
                <w:sz w:val="17"/>
              </w:rPr>
              <w:t>何に使うか</w:t>
            </w:r>
          </w:p>
        </w:tc>
        <w:tc>
          <w:tcPr>
            <w:tcW w:type="dxa" w:w="3050"/>
            <w:shd w:val="clear" w:color="auto" w:fill="1A1A1A"/>
          </w:tcPr>
          <w:p>
            <w:r/>
            <w:r>
              <w:rPr>
                <w:rFonts w:ascii="Yu Gothic" w:hAnsi="Yu Gothic" w:eastAsia="Yu Gothic"/>
                <w:b/>
                <w:color w:val="FFFFFF"/>
                <w:sz w:val="17"/>
              </w:rPr>
              <w:t>ID・権限の持ち主</w:t>
            </w:r>
          </w:p>
        </w:tc>
        <w:tc>
          <w:tcPr>
            <w:tcW w:type="dxa" w:w="3050"/>
            <w:shd w:val="clear" w:color="auto" w:fill="1A1A1A"/>
          </w:tcPr>
          <w:p>
            <w:r/>
            <w:r>
              <w:rPr>
                <w:rFonts w:ascii="Yu Gothic" w:hAnsi="Yu Gothic" w:eastAsia="Yu Gothic"/>
                <w:b/>
                <w:color w:val="FFFFFF"/>
                <w:sz w:val="17"/>
              </w:rPr>
              <w:t>パスワードの保管場所</w:t>
            </w:r>
          </w:p>
        </w:tc>
        <w:tc>
          <w:tcPr>
            <w:tcW w:type="dxa" w:w="3050"/>
            <w:shd w:val="clear" w:color="auto" w:fill="1A1A1A"/>
          </w:tcPr>
          <w:p>
            <w:r/>
            <w:r>
              <w:rPr>
                <w:rFonts w:ascii="Yu Gothic" w:hAnsi="Yu Gothic" w:eastAsia="Yu Gothic"/>
                <w:b/>
                <w:color w:val="FFFFFF"/>
                <w:sz w:val="17"/>
              </w:rPr>
              <w:t>退職後の扱い（変更・削除）</w:t>
            </w:r>
          </w:p>
        </w:tc>
      </w:tr>
      <w:tr>
        <w:tc>
          <w:tcPr>
            <w:tcW w:type="dxa" w:w="3050"/>
            <w:shd w:val="clear" w:color="auto" w:fill="F4F4F4"/>
          </w:tcPr>
          <w:p>
            <w:r/>
            <w:r>
              <w:rPr>
                <w:rFonts w:ascii="Yu Gothic" w:hAnsi="Yu Gothic" w:eastAsia="Yu Gothic"/>
                <w:b w:val="0"/>
                <w:color w:val="5E5E5E"/>
                <w:sz w:val="16"/>
              </w:rPr>
              <w:t>販売管理システム</w:t>
            </w:r>
          </w:p>
        </w:tc>
        <w:tc>
          <w:tcPr>
            <w:tcW w:type="dxa" w:w="3050"/>
            <w:shd w:val="clear" w:color="auto" w:fill="F4F4F4"/>
          </w:tcPr>
          <w:p>
            <w:r/>
            <w:r>
              <w:rPr>
                <w:rFonts w:ascii="Yu Gothic" w:hAnsi="Yu Gothic" w:eastAsia="Yu Gothic"/>
                <w:b w:val="0"/>
                <w:color w:val="5E5E5E"/>
                <w:sz w:val="16"/>
              </w:rPr>
              <w:t>受注入力・出荷指示</w:t>
            </w:r>
          </w:p>
        </w:tc>
        <w:tc>
          <w:tcPr>
            <w:tcW w:type="dxa" w:w="3050"/>
            <w:shd w:val="clear" w:color="auto" w:fill="F4F4F4"/>
          </w:tcPr>
          <w:p>
            <w:r/>
            <w:r>
              <w:rPr>
                <w:rFonts w:ascii="Yu Gothic" w:hAnsi="Yu Gothic" w:eastAsia="Yu Gothic"/>
                <w:b w:val="0"/>
                <w:color w:val="5E5E5E"/>
                <w:sz w:val="16"/>
              </w:rPr>
              <w:t>山田（個人ID）</w:t>
            </w:r>
          </w:p>
        </w:tc>
        <w:tc>
          <w:tcPr>
            <w:tcW w:type="dxa" w:w="3050"/>
            <w:shd w:val="clear" w:color="auto" w:fill="F4F4F4"/>
          </w:tcPr>
          <w:p>
            <w:r/>
            <w:r>
              <w:rPr>
                <w:rFonts w:ascii="Yu Gothic" w:hAnsi="Yu Gothic" w:eastAsia="Yu Gothic"/>
                <w:b w:val="0"/>
                <w:color w:val="5E5E5E"/>
                <w:sz w:val="16"/>
              </w:rPr>
              <w:t>社内のパスワード管理ツール</w:t>
            </w:r>
          </w:p>
        </w:tc>
        <w:tc>
          <w:tcPr>
            <w:tcW w:type="dxa" w:w="3050"/>
            <w:shd w:val="clear" w:color="auto" w:fill="F4F4F4"/>
          </w:tcPr>
          <w:p>
            <w:r/>
            <w:r>
              <w:rPr>
                <w:rFonts w:ascii="Yu Gothic" w:hAnsi="Yu Gothic" w:eastAsia="Yu Gothic"/>
                <w:b w:val="0"/>
                <w:color w:val="5E5E5E"/>
                <w:sz w:val="16"/>
              </w:rPr>
              <w:t>最終出社日に停止。後任のIDを課長が発行</w:t>
            </w:r>
          </w:p>
        </w:tc>
      </w:tr>
      <w:tr>
        <w:tc>
          <w:tcPr>
            <w:tcW w:type="dxa" w:w="3050"/>
            <w:shd w:val="clear" w:color="auto" w:fill="FFF1DE"/>
          </w:tcPr>
          <w:p/>
        </w:tc>
        <w:tc>
          <w:tcPr>
            <w:tcW w:type="dxa" w:w="3050"/>
            <w:shd w:val="clear" w:color="auto" w:fill="FFF1DE"/>
          </w:tcPr>
          <w:p/>
        </w:tc>
        <w:tc>
          <w:tcPr>
            <w:tcW w:type="dxa" w:w="3050"/>
            <w:shd w:val="clear" w:color="auto" w:fill="FFF1DE"/>
          </w:tcPr>
          <w:p/>
        </w:tc>
        <w:tc>
          <w:tcPr>
            <w:tcW w:type="dxa" w:w="3050"/>
            <w:shd w:val="clear" w:color="auto" w:fill="FFF1DE"/>
          </w:tcPr>
          <w:p/>
        </w:tc>
        <w:tc>
          <w:tcPr>
            <w:tcW w:type="dxa" w:w="3050"/>
            <w:shd w:val="clear" w:color="auto" w:fill="FFF1DE"/>
          </w:tcPr>
          <w:p/>
        </w:tc>
      </w:tr>
      <w:tr>
        <w:tc>
          <w:tcPr>
            <w:tcW w:type="dxa" w:w="3050"/>
            <w:shd w:val="clear" w:color="auto" w:fill="FFF1DE"/>
          </w:tcPr>
          <w:p/>
        </w:tc>
        <w:tc>
          <w:tcPr>
            <w:tcW w:type="dxa" w:w="3050"/>
            <w:shd w:val="clear" w:color="auto" w:fill="FFF1DE"/>
          </w:tcPr>
          <w:p/>
        </w:tc>
        <w:tc>
          <w:tcPr>
            <w:tcW w:type="dxa" w:w="3050"/>
            <w:shd w:val="clear" w:color="auto" w:fill="FFF1DE"/>
          </w:tcPr>
          <w:p/>
        </w:tc>
        <w:tc>
          <w:tcPr>
            <w:tcW w:type="dxa" w:w="3050"/>
            <w:shd w:val="clear" w:color="auto" w:fill="FFF1DE"/>
          </w:tcPr>
          <w:p/>
        </w:tc>
        <w:tc>
          <w:tcPr>
            <w:tcW w:type="dxa" w:w="3050"/>
            <w:shd w:val="clear" w:color="auto" w:fill="FFF1DE"/>
          </w:tcPr>
          <w:p/>
        </w:tc>
      </w:tr>
      <w:tr>
        <w:tc>
          <w:tcPr>
            <w:tcW w:type="dxa" w:w="3050"/>
            <w:shd w:val="clear" w:color="auto" w:fill="FFF1DE"/>
          </w:tcPr>
          <w:p/>
        </w:tc>
        <w:tc>
          <w:tcPr>
            <w:tcW w:type="dxa" w:w="3050"/>
            <w:shd w:val="clear" w:color="auto" w:fill="FFF1DE"/>
          </w:tcPr>
          <w:p/>
        </w:tc>
        <w:tc>
          <w:tcPr>
            <w:tcW w:type="dxa" w:w="3050"/>
            <w:shd w:val="clear" w:color="auto" w:fill="FFF1DE"/>
          </w:tcPr>
          <w:p/>
        </w:tc>
        <w:tc>
          <w:tcPr>
            <w:tcW w:type="dxa" w:w="3050"/>
            <w:shd w:val="clear" w:color="auto" w:fill="FFF1DE"/>
          </w:tcPr>
          <w:p/>
        </w:tc>
        <w:tc>
          <w:tcPr>
            <w:tcW w:type="dxa" w:w="3050"/>
            <w:shd w:val="clear" w:color="auto" w:fill="FFF1DE"/>
          </w:tcPr>
          <w:p/>
        </w:tc>
      </w:tr>
      <w:tr>
        <w:tc>
          <w:tcPr>
            <w:tcW w:type="dxa" w:w="3050"/>
            <w:shd w:val="clear" w:color="auto" w:fill="FFF1DE"/>
          </w:tcPr>
          <w:p/>
        </w:tc>
        <w:tc>
          <w:tcPr>
            <w:tcW w:type="dxa" w:w="3050"/>
            <w:shd w:val="clear" w:color="auto" w:fill="FFF1DE"/>
          </w:tcPr>
          <w:p/>
        </w:tc>
        <w:tc>
          <w:tcPr>
            <w:tcW w:type="dxa" w:w="3050"/>
            <w:shd w:val="clear" w:color="auto" w:fill="FFF1DE"/>
          </w:tcPr>
          <w:p/>
        </w:tc>
        <w:tc>
          <w:tcPr>
            <w:tcW w:type="dxa" w:w="3050"/>
            <w:shd w:val="clear" w:color="auto" w:fill="FFF1DE"/>
          </w:tcPr>
          <w:p/>
        </w:tc>
        <w:tc>
          <w:tcPr>
            <w:tcW w:type="dxa" w:w="3050"/>
            <w:shd w:val="clear" w:color="auto" w:fill="FFF1DE"/>
          </w:tcPr>
          <w:p/>
        </w:tc>
      </w:tr>
    </w:tbl>
    <w:p/>
    <w:p>
      <w:pPr>
        <w:spacing w:after="80"/>
      </w:pPr>
      <w:r>
        <w:rPr>
          <w:rFonts w:ascii="Yu Gothic" w:hAnsi="Yu Gothic" w:eastAsia="Yu Gothic"/>
          <w:b/>
          <w:color w:val="1A1A1A"/>
          <w:sz w:val="22"/>
        </w:rPr>
        <w:t>6. 進行中の案件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50"/>
        <w:gridCol w:w="3050"/>
        <w:gridCol w:w="3050"/>
        <w:gridCol w:w="3050"/>
        <w:gridCol w:w="3050"/>
      </w:tblGrid>
      <w:tr>
        <w:tc>
          <w:tcPr>
            <w:tcW w:type="dxa" w:w="3050"/>
            <w:shd w:val="clear" w:color="auto" w:fill="1A1A1A"/>
          </w:tcPr>
          <w:p>
            <w:r/>
            <w:r>
              <w:rPr>
                <w:rFonts w:ascii="Yu Gothic" w:hAnsi="Yu Gothic" w:eastAsia="Yu Gothic"/>
                <w:b/>
                <w:color w:val="FFFFFF"/>
                <w:sz w:val="17"/>
              </w:rPr>
              <w:t>案件・やりかけのこと</w:t>
            </w:r>
          </w:p>
        </w:tc>
        <w:tc>
          <w:tcPr>
            <w:tcW w:type="dxa" w:w="3050"/>
            <w:shd w:val="clear" w:color="auto" w:fill="1A1A1A"/>
          </w:tcPr>
          <w:p>
            <w:r/>
            <w:r>
              <w:rPr>
                <w:rFonts w:ascii="Yu Gothic" w:hAnsi="Yu Gothic" w:eastAsia="Yu Gothic"/>
                <w:b/>
                <w:color w:val="FFFFFF"/>
                <w:sz w:val="17"/>
              </w:rPr>
              <w:t>今の状態</w:t>
            </w:r>
          </w:p>
        </w:tc>
        <w:tc>
          <w:tcPr>
            <w:tcW w:type="dxa" w:w="3050"/>
            <w:shd w:val="clear" w:color="auto" w:fill="1A1A1A"/>
          </w:tcPr>
          <w:p>
            <w:r/>
            <w:r>
              <w:rPr>
                <w:rFonts w:ascii="Yu Gothic" w:hAnsi="Yu Gothic" w:eastAsia="Yu Gothic"/>
                <w:b/>
                <w:color w:val="FFFFFF"/>
                <w:sz w:val="17"/>
              </w:rPr>
              <w:t>次にやること</w:t>
            </w:r>
          </w:p>
        </w:tc>
        <w:tc>
          <w:tcPr>
            <w:tcW w:type="dxa" w:w="3050"/>
            <w:shd w:val="clear" w:color="auto" w:fill="1A1A1A"/>
          </w:tcPr>
          <w:p>
            <w:r/>
            <w:r>
              <w:rPr>
                <w:rFonts w:ascii="Yu Gothic" w:hAnsi="Yu Gothic" w:eastAsia="Yu Gothic"/>
                <w:b/>
                <w:color w:val="FFFFFF"/>
                <w:sz w:val="17"/>
              </w:rPr>
              <w:t>期限</w:t>
            </w:r>
          </w:p>
        </w:tc>
        <w:tc>
          <w:tcPr>
            <w:tcW w:type="dxa" w:w="3050"/>
            <w:shd w:val="clear" w:color="auto" w:fill="1A1A1A"/>
          </w:tcPr>
          <w:p>
            <w:r/>
            <w:r>
              <w:rPr>
                <w:rFonts w:ascii="Yu Gothic" w:hAnsi="Yu Gothic" w:eastAsia="Yu Gothic"/>
                <w:b/>
                <w:color w:val="FFFFFF"/>
                <w:sz w:val="17"/>
              </w:rPr>
              <w:t>相手・関係者</w:t>
            </w:r>
          </w:p>
        </w:tc>
      </w:tr>
      <w:tr>
        <w:tc>
          <w:tcPr>
            <w:tcW w:type="dxa" w:w="3050"/>
            <w:shd w:val="clear" w:color="auto" w:fill="F4F4F4"/>
          </w:tcPr>
          <w:p>
            <w:r/>
            <w:r>
              <w:rPr>
                <w:rFonts w:ascii="Yu Gothic" w:hAnsi="Yu Gothic" w:eastAsia="Yu Gothic"/>
                <w:b w:val="0"/>
                <w:color w:val="5E5E5E"/>
                <w:sz w:val="16"/>
              </w:rPr>
              <w:t>株式会社サンプル商事の年間単価の改定</w:t>
            </w:r>
          </w:p>
        </w:tc>
        <w:tc>
          <w:tcPr>
            <w:tcW w:type="dxa" w:w="3050"/>
            <w:shd w:val="clear" w:color="auto" w:fill="F4F4F4"/>
          </w:tcPr>
          <w:p>
            <w:r/>
            <w:r>
              <w:rPr>
                <w:rFonts w:ascii="Yu Gothic" w:hAnsi="Yu Gothic" w:eastAsia="Yu Gothic"/>
                <w:b w:val="0"/>
                <w:color w:val="5E5E5E"/>
                <w:sz w:val="16"/>
              </w:rPr>
              <w:t>先方に新単価を提示済み。返事待ち</w:t>
            </w:r>
          </w:p>
        </w:tc>
        <w:tc>
          <w:tcPr>
            <w:tcW w:type="dxa" w:w="3050"/>
            <w:shd w:val="clear" w:color="auto" w:fill="F4F4F4"/>
          </w:tcPr>
          <w:p>
            <w:r/>
            <w:r>
              <w:rPr>
                <w:rFonts w:ascii="Yu Gothic" w:hAnsi="Yu Gothic" w:eastAsia="Yu Gothic"/>
                <w:b w:val="0"/>
                <w:color w:val="5E5E5E"/>
                <w:sz w:val="16"/>
              </w:rPr>
              <w:t>11月15日までに返事がなければ課長から電話</w:t>
            </w:r>
          </w:p>
        </w:tc>
        <w:tc>
          <w:tcPr>
            <w:tcW w:type="dxa" w:w="3050"/>
            <w:shd w:val="clear" w:color="auto" w:fill="F4F4F4"/>
          </w:tcPr>
          <w:p>
            <w:r/>
            <w:r>
              <w:rPr>
                <w:rFonts w:ascii="Yu Gothic" w:hAnsi="Yu Gothic" w:eastAsia="Yu Gothic"/>
                <w:b w:val="0"/>
                <w:color w:val="5E5E5E"/>
                <w:sz w:val="16"/>
              </w:rPr>
              <w:t>11月末</w:t>
            </w:r>
          </w:p>
        </w:tc>
        <w:tc>
          <w:tcPr>
            <w:tcW w:type="dxa" w:w="3050"/>
            <w:shd w:val="clear" w:color="auto" w:fill="F4F4F4"/>
          </w:tcPr>
          <w:p>
            <w:r/>
            <w:r>
              <w:rPr>
                <w:rFonts w:ascii="Yu Gothic" w:hAnsi="Yu Gothic" w:eastAsia="Yu Gothic"/>
                <w:b w:val="0"/>
                <w:color w:val="5E5E5E"/>
                <w:sz w:val="16"/>
              </w:rPr>
              <w:t>田中様</w:t>
            </w:r>
          </w:p>
        </w:tc>
      </w:tr>
      <w:tr>
        <w:tc>
          <w:tcPr>
            <w:tcW w:type="dxa" w:w="3050"/>
            <w:shd w:val="clear" w:color="auto" w:fill="FFF1DE"/>
          </w:tcPr>
          <w:p/>
        </w:tc>
        <w:tc>
          <w:tcPr>
            <w:tcW w:type="dxa" w:w="3050"/>
            <w:shd w:val="clear" w:color="auto" w:fill="FFF1DE"/>
          </w:tcPr>
          <w:p/>
        </w:tc>
        <w:tc>
          <w:tcPr>
            <w:tcW w:type="dxa" w:w="3050"/>
            <w:shd w:val="clear" w:color="auto" w:fill="FFF1DE"/>
          </w:tcPr>
          <w:p/>
        </w:tc>
        <w:tc>
          <w:tcPr>
            <w:tcW w:type="dxa" w:w="3050"/>
            <w:shd w:val="clear" w:color="auto" w:fill="FFF1DE"/>
          </w:tcPr>
          <w:p/>
        </w:tc>
        <w:tc>
          <w:tcPr>
            <w:tcW w:type="dxa" w:w="3050"/>
            <w:shd w:val="clear" w:color="auto" w:fill="FFF1DE"/>
          </w:tcPr>
          <w:p/>
        </w:tc>
      </w:tr>
      <w:tr>
        <w:tc>
          <w:tcPr>
            <w:tcW w:type="dxa" w:w="3050"/>
            <w:shd w:val="clear" w:color="auto" w:fill="FFF1DE"/>
          </w:tcPr>
          <w:p/>
        </w:tc>
        <w:tc>
          <w:tcPr>
            <w:tcW w:type="dxa" w:w="3050"/>
            <w:shd w:val="clear" w:color="auto" w:fill="FFF1DE"/>
          </w:tcPr>
          <w:p/>
        </w:tc>
        <w:tc>
          <w:tcPr>
            <w:tcW w:type="dxa" w:w="3050"/>
            <w:shd w:val="clear" w:color="auto" w:fill="FFF1DE"/>
          </w:tcPr>
          <w:p/>
        </w:tc>
        <w:tc>
          <w:tcPr>
            <w:tcW w:type="dxa" w:w="3050"/>
            <w:shd w:val="clear" w:color="auto" w:fill="FFF1DE"/>
          </w:tcPr>
          <w:p/>
        </w:tc>
        <w:tc>
          <w:tcPr>
            <w:tcW w:type="dxa" w:w="3050"/>
            <w:shd w:val="clear" w:color="auto" w:fill="FFF1DE"/>
          </w:tcPr>
          <w:p/>
        </w:tc>
      </w:tr>
      <w:tr>
        <w:tc>
          <w:tcPr>
            <w:tcW w:type="dxa" w:w="3050"/>
            <w:shd w:val="clear" w:color="auto" w:fill="FFF1DE"/>
          </w:tcPr>
          <w:p/>
        </w:tc>
        <w:tc>
          <w:tcPr>
            <w:tcW w:type="dxa" w:w="3050"/>
            <w:shd w:val="clear" w:color="auto" w:fill="FFF1DE"/>
          </w:tcPr>
          <w:p/>
        </w:tc>
        <w:tc>
          <w:tcPr>
            <w:tcW w:type="dxa" w:w="3050"/>
            <w:shd w:val="clear" w:color="auto" w:fill="FFF1DE"/>
          </w:tcPr>
          <w:p/>
        </w:tc>
        <w:tc>
          <w:tcPr>
            <w:tcW w:type="dxa" w:w="3050"/>
            <w:shd w:val="clear" w:color="auto" w:fill="FFF1DE"/>
          </w:tcPr>
          <w:p/>
        </w:tc>
        <w:tc>
          <w:tcPr>
            <w:tcW w:type="dxa" w:w="3050"/>
            <w:shd w:val="clear" w:color="auto" w:fill="FFF1DE"/>
          </w:tcPr>
          <w:p/>
        </w:tc>
      </w:tr>
      <w:tr>
        <w:tc>
          <w:tcPr>
            <w:tcW w:type="dxa" w:w="3050"/>
            <w:shd w:val="clear" w:color="auto" w:fill="FFF1DE"/>
          </w:tcPr>
          <w:p/>
        </w:tc>
        <w:tc>
          <w:tcPr>
            <w:tcW w:type="dxa" w:w="3050"/>
            <w:shd w:val="clear" w:color="auto" w:fill="FFF1DE"/>
          </w:tcPr>
          <w:p/>
        </w:tc>
        <w:tc>
          <w:tcPr>
            <w:tcW w:type="dxa" w:w="3050"/>
            <w:shd w:val="clear" w:color="auto" w:fill="FFF1DE"/>
          </w:tcPr>
          <w:p/>
        </w:tc>
        <w:tc>
          <w:tcPr>
            <w:tcW w:type="dxa" w:w="3050"/>
            <w:shd w:val="clear" w:color="auto" w:fill="FFF1DE"/>
          </w:tcPr>
          <w:p/>
        </w:tc>
        <w:tc>
          <w:tcPr>
            <w:tcW w:type="dxa" w:w="3050"/>
            <w:shd w:val="clear" w:color="auto" w:fill="FFF1DE"/>
          </w:tcPr>
          <w:p/>
        </w:tc>
      </w:tr>
    </w:tbl>
    <w:p/>
    <w:p>
      <w:pPr>
        <w:spacing w:after="0"/>
      </w:pPr>
      <w:r>
        <w:rPr>
          <w:rFonts w:ascii="Yu Gothic" w:hAnsi="Yu Gothic" w:eastAsia="Yu Gothic"/>
          <w:b w:val="0"/>
          <w:color w:val="8C8C8C"/>
          <w:sz w:val="16"/>
        </w:rPr>
        <w:t>書き方の説明：https://hikitsugi-daiko.com/blog/hikitsugi-sho/</w:t>
      </w:r>
    </w:p>
    <w:p>
      <w:pPr>
        <w:spacing w:after="0"/>
      </w:pPr>
      <w:r>
        <w:rPr>
          <w:rFonts w:ascii="Yu Gothic" w:hAnsi="Yu Gothic" w:eastAsia="Yu Gothic"/>
          <w:b w:val="0"/>
          <w:color w:val="8C8C8C"/>
          <w:sz w:val="16"/>
        </w:rPr>
        <w:t>引継ぎ代行プラス（inovie株式会社）　https://hikitsugi-daiko.com/template/hikitsugi-sho/</w:t>
      </w:r>
    </w:p>
    <w:sectPr w:rsidR="00FC693F" w:rsidRPr="0006063C" w:rsidSect="00034616">
      <w:pgSz w:w="16838" w:h="11906"/>
      <w:pgMar w:top="794" w:right="794" w:bottom="794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引き継ぎ書テンプレート</dc:title>
  <dc:subject/>
  <dc:creator>引継ぎ代行プラス（inovie株式会社）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